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B5" w:rsidRPr="00FF11BA" w:rsidRDefault="00E13DB5" w:rsidP="00E13D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1BA">
        <w:rPr>
          <w:rFonts w:ascii="Times New Roman" w:hAnsi="Times New Roman" w:cs="Times New Roman"/>
          <w:b/>
          <w:bCs/>
          <w:sz w:val="24"/>
          <w:szCs w:val="24"/>
        </w:rPr>
        <w:t>О ЧЕМ ДОЛЖЕН ЗНАТЬ РАБОТОДАТЕЛЬ</w:t>
      </w:r>
    </w:p>
    <w:p w:rsidR="00E13DB5" w:rsidRPr="00FF11BA" w:rsidRDefault="00E13DB5" w:rsidP="00E13D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1BA">
        <w:rPr>
          <w:rFonts w:ascii="Times New Roman" w:hAnsi="Times New Roman" w:cs="Times New Roman"/>
          <w:b/>
          <w:bCs/>
          <w:sz w:val="24"/>
          <w:szCs w:val="24"/>
        </w:rPr>
        <w:t>ПЕРЕД ПРИЕМОМ НА РАБОТУ ИНОСТРАНЦА</w:t>
      </w:r>
    </w:p>
    <w:p w:rsidR="00E13DB5" w:rsidRPr="00FF11BA" w:rsidRDefault="00E13DB5" w:rsidP="00E1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B5" w:rsidRPr="00FF11BA" w:rsidRDefault="00E13DB5" w:rsidP="00E13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В настоящее время иностранные работники в организации не являются исключением из правил. Все чаще компании приглашают иностранных специалистов на работу или граждане других государств самостоятельно представляют свои кандидатуры на рассмотрение и их деловые качества оказываются выше, чем у коллег из РФ. Если работодатель принимает решение о приеме на работу иностранного гражданина, то уже на этом этапе начинают возникать вопросы, которые не всегда решаются правильно. Разберемся, как действовать работодателю.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Иностранный гражданин - физическое лицо, которое не является гражданином РФ и имеет доказательства наличия гражданства (подданства) иностранного государства (</w:t>
      </w:r>
      <w:proofErr w:type="spellStart"/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instrText xml:space="preserve"> HYPERLINK "consultantplus://offline/re</w:instrText>
      </w:r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instrText xml:space="preserve">f=5F82B50717E6822B823F13C77D13161AA1CC9472EE9B296521AE428918E9DF5D06FA8392CC505570DD851C0AC358DF2F060CB58C86402687jEtEJ" </w:instrText>
      </w:r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 w:rsidRPr="00FF11BA">
        <w:rPr>
          <w:rFonts w:ascii="Times New Roman" w:hAnsi="Times New Roman" w:cs="Times New Roman"/>
          <w:color w:val="0000FF"/>
          <w:sz w:val="24"/>
          <w:szCs w:val="24"/>
        </w:rPr>
        <w:t>абз</w:t>
      </w:r>
      <w:proofErr w:type="spellEnd"/>
      <w:r w:rsidRPr="00FF11BA">
        <w:rPr>
          <w:rFonts w:ascii="Times New Roman" w:hAnsi="Times New Roman" w:cs="Times New Roman"/>
          <w:color w:val="0000FF"/>
          <w:sz w:val="24"/>
          <w:szCs w:val="24"/>
        </w:rPr>
        <w:t>. 2 п. 1 ст. 2</w:t>
      </w:r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FF11BA">
        <w:rPr>
          <w:rFonts w:ascii="Times New Roman" w:hAnsi="Times New Roman" w:cs="Times New Roman"/>
          <w:sz w:val="24"/>
          <w:szCs w:val="24"/>
        </w:rPr>
        <w:t xml:space="preserve"> Федерального закона от 25.07.2002 N 115-ФЗ "О правовом положении иностранных граждан в Российской Федерации", далее - Закон N 115-ФЗ).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Организация может принять на работу иностранца, если он достиг возраста 18 лет (</w:t>
      </w:r>
      <w:hyperlink r:id="rId4" w:history="1">
        <w:r w:rsidRPr="00FF11BA">
          <w:rPr>
            <w:rFonts w:ascii="Times New Roman" w:hAnsi="Times New Roman" w:cs="Times New Roman"/>
            <w:color w:val="0000FF"/>
            <w:sz w:val="24"/>
            <w:szCs w:val="24"/>
          </w:rPr>
          <w:t>ч. 3 ст. 327.1</w:t>
        </w:r>
      </w:hyperlink>
      <w:r w:rsidRPr="00FF11BA">
        <w:rPr>
          <w:rFonts w:ascii="Times New Roman" w:hAnsi="Times New Roman" w:cs="Times New Roman"/>
          <w:sz w:val="24"/>
          <w:szCs w:val="24"/>
        </w:rPr>
        <w:t xml:space="preserve"> ТК РФ, </w:t>
      </w:r>
      <w:hyperlink r:id="rId5" w:history="1">
        <w:r w:rsidRPr="00FF11BA">
          <w:rPr>
            <w:rFonts w:ascii="Times New Roman" w:hAnsi="Times New Roman" w:cs="Times New Roman"/>
            <w:color w:val="0000FF"/>
            <w:sz w:val="24"/>
            <w:szCs w:val="24"/>
          </w:rPr>
          <w:t>п. 4 ст. 13</w:t>
        </w:r>
      </w:hyperlink>
      <w:r w:rsidRPr="00FF11BA">
        <w:rPr>
          <w:rFonts w:ascii="Times New Roman" w:hAnsi="Times New Roman" w:cs="Times New Roman"/>
          <w:sz w:val="24"/>
          <w:szCs w:val="24"/>
        </w:rPr>
        <w:t xml:space="preserve"> Закона N 115-ФЗ).</w:t>
      </w:r>
    </w:p>
    <w:p w:rsidR="00E13DB5" w:rsidRPr="00FF11BA" w:rsidRDefault="00E13DB5" w:rsidP="00E1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B5" w:rsidRPr="00FF11BA" w:rsidRDefault="00E13DB5" w:rsidP="00E13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К сведению. Федеральные законы и международные договоры РФ устанавливают определенные запреты или ограничения в случае приема на работу иностранцев. Приведем несколько примеров: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1) гражданин не может быть принят на службу в Следственный комитет, если он имеет гражданство другого государства (других государств), если иное не предусмотрено международным договором РФ (</w:t>
      </w:r>
      <w:hyperlink r:id="rId6" w:history="1">
        <w:r w:rsidRPr="00FF11BA">
          <w:rPr>
            <w:rFonts w:ascii="Times New Roman" w:hAnsi="Times New Roman" w:cs="Times New Roman"/>
            <w:color w:val="0000FF"/>
            <w:sz w:val="24"/>
            <w:szCs w:val="24"/>
          </w:rPr>
          <w:t>п. 7 ч. 4 ст. 16</w:t>
        </w:r>
      </w:hyperlink>
      <w:r w:rsidRPr="00FF11BA">
        <w:rPr>
          <w:rFonts w:ascii="Times New Roman" w:hAnsi="Times New Roman" w:cs="Times New Roman"/>
          <w:sz w:val="24"/>
          <w:szCs w:val="24"/>
        </w:rPr>
        <w:t xml:space="preserve"> Федерального закона от 28.12.2010 N 403-ФЗ "О Следственном комитете Российской Федерации");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2) иностранные граждане не могут занимать должности капитана судна, старшего помощника капитана судна, старшего механика и радиоспециалиста в составе экипажа судна, плавающего под Государственным флагом РФ (</w:t>
      </w:r>
      <w:hyperlink r:id="rId7" w:history="1">
        <w:r w:rsidRPr="00FF11BA">
          <w:rPr>
            <w:rFonts w:ascii="Times New Roman" w:hAnsi="Times New Roman" w:cs="Times New Roman"/>
            <w:color w:val="0000FF"/>
            <w:sz w:val="24"/>
            <w:szCs w:val="24"/>
          </w:rPr>
          <w:t>п. 1 ст. 56</w:t>
        </w:r>
      </w:hyperlink>
      <w:r w:rsidRPr="00FF11BA">
        <w:rPr>
          <w:rFonts w:ascii="Times New Roman" w:hAnsi="Times New Roman" w:cs="Times New Roman"/>
          <w:sz w:val="24"/>
          <w:szCs w:val="24"/>
        </w:rPr>
        <w:t xml:space="preserve"> Кодекса торгового мореплавания);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3) в качестве патентного поверенного может быть зарегистрирован лишь гражданин РФ, постоянно проживающий на ее территории (</w:t>
      </w:r>
      <w:hyperlink r:id="rId8" w:history="1">
        <w:r w:rsidRPr="00FF11BA">
          <w:rPr>
            <w:rFonts w:ascii="Times New Roman" w:hAnsi="Times New Roman" w:cs="Times New Roman"/>
            <w:color w:val="0000FF"/>
            <w:sz w:val="24"/>
            <w:szCs w:val="24"/>
          </w:rPr>
          <w:t>п. 3 ст. 1247</w:t>
        </w:r>
      </w:hyperlink>
      <w:r w:rsidRPr="00FF11BA">
        <w:rPr>
          <w:rFonts w:ascii="Times New Roman" w:hAnsi="Times New Roman" w:cs="Times New Roman"/>
          <w:sz w:val="24"/>
          <w:szCs w:val="24"/>
        </w:rPr>
        <w:t xml:space="preserve"> Гражданского кодекса РФ);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4) гражданин иностранного государства не может быть принят на службу в органы и организации прокуратуры и находиться на указанной службе (</w:t>
      </w:r>
      <w:proofErr w:type="spellStart"/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instrText xml:space="preserve"> HYPERLINK "consultantplus://offline/ref=5F82B50717E</w:instrText>
      </w:r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instrText xml:space="preserve">6822B823F13C77D13161AA1CC977DE198296521AE428918E9DF5D06FA8392CC505770D7851C0AC358DF2F060CB58C86402687jEtEJ" </w:instrText>
      </w:r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 w:rsidRPr="00FF11BA">
        <w:rPr>
          <w:rFonts w:ascii="Times New Roman" w:hAnsi="Times New Roman" w:cs="Times New Roman"/>
          <w:color w:val="0000FF"/>
          <w:sz w:val="24"/>
          <w:szCs w:val="24"/>
        </w:rPr>
        <w:t>абз</w:t>
      </w:r>
      <w:proofErr w:type="spellEnd"/>
      <w:r w:rsidRPr="00FF11BA">
        <w:rPr>
          <w:rFonts w:ascii="Times New Roman" w:hAnsi="Times New Roman" w:cs="Times New Roman"/>
          <w:color w:val="0000FF"/>
          <w:sz w:val="24"/>
          <w:szCs w:val="24"/>
        </w:rPr>
        <w:t>. 2 п. 2 ст. 40.1</w:t>
      </w:r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FF11BA">
        <w:rPr>
          <w:rFonts w:ascii="Times New Roman" w:hAnsi="Times New Roman" w:cs="Times New Roman"/>
          <w:sz w:val="24"/>
          <w:szCs w:val="24"/>
        </w:rPr>
        <w:t xml:space="preserve"> Федерального закона от 17.01.1992 N 2202-1 "О прокуратуре Российской Федерации").</w:t>
      </w:r>
    </w:p>
    <w:p w:rsidR="00E13DB5" w:rsidRPr="00FF11BA" w:rsidRDefault="00E13DB5" w:rsidP="00E1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B5" w:rsidRPr="00FF11BA" w:rsidRDefault="00E13DB5" w:rsidP="00E13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Таким образом, далеко не в каждую организацию можно пригласить иностранца. Поэтому работодателям сначала следует выяснить, не установлен ли запрет на трудоустройство заграничного сотрудника на конкретную должность (работу).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Если же законодательных препятствий нет и руководство принимает решение принять на работу иностранца, компании предстоит определиться с выбором конкретного специалиста и совершить определенные действия для приема его на работу.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 xml:space="preserve">Для начала работодателю нужно </w:t>
      </w:r>
      <w:r w:rsidRPr="00FF11BA">
        <w:rPr>
          <w:rFonts w:ascii="Times New Roman" w:hAnsi="Times New Roman" w:cs="Times New Roman"/>
          <w:b/>
          <w:bCs/>
          <w:sz w:val="24"/>
          <w:szCs w:val="24"/>
        </w:rPr>
        <w:t>определить, из какой страны прибыл или прибудет потенциальный сотрудник</w:t>
      </w:r>
      <w:r w:rsidRPr="00FF11BA">
        <w:rPr>
          <w:rFonts w:ascii="Times New Roman" w:hAnsi="Times New Roman" w:cs="Times New Roman"/>
          <w:sz w:val="24"/>
          <w:szCs w:val="24"/>
        </w:rPr>
        <w:t>. Это важно, поскольку существует ряд особенностей для трудоустройства граждан некоторых государств.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lastRenderedPageBreak/>
        <w:t xml:space="preserve">Так, </w:t>
      </w:r>
      <w:r w:rsidRPr="00FF11BA">
        <w:rPr>
          <w:rFonts w:ascii="Times New Roman" w:hAnsi="Times New Roman" w:cs="Times New Roman"/>
          <w:b/>
          <w:bCs/>
          <w:sz w:val="24"/>
          <w:szCs w:val="24"/>
        </w:rPr>
        <w:t>граждане республик Беларусь, Казахстан, Кыргызстан и Армения</w:t>
      </w:r>
      <w:r w:rsidRPr="00FF11BA">
        <w:rPr>
          <w:rFonts w:ascii="Times New Roman" w:hAnsi="Times New Roman" w:cs="Times New Roman"/>
          <w:sz w:val="24"/>
          <w:szCs w:val="24"/>
        </w:rPr>
        <w:t xml:space="preserve"> при приеме на работу практически приравниваются к россиянам (</w:t>
      </w:r>
      <w:hyperlink r:id="rId9" w:history="1">
        <w:r w:rsidRPr="00FF11BA">
          <w:rPr>
            <w:rFonts w:ascii="Times New Roman" w:hAnsi="Times New Roman" w:cs="Times New Roman"/>
            <w:color w:val="0000FF"/>
            <w:sz w:val="24"/>
            <w:szCs w:val="24"/>
          </w:rPr>
          <w:t>ст. 97</w:t>
        </w:r>
      </w:hyperlink>
      <w:r w:rsidRPr="00FF11BA">
        <w:rPr>
          <w:rFonts w:ascii="Times New Roman" w:hAnsi="Times New Roman" w:cs="Times New Roman"/>
          <w:sz w:val="24"/>
          <w:szCs w:val="24"/>
        </w:rPr>
        <w:t xml:space="preserve"> Договора о Евразийском экономическом союзе, подписанного в г. Астане 29.05.2014, далее - Договор о ЕАЭС):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- трудящимся из этих стран не нужно получать ни патент, ни разрешение на работу в РФ;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- документы об образовании, выданные образовательными организациями указанных государств, признаются в РФ без проведения процедур их признания. Исключение составляют организации, занимающиеся педагогической, юридической, медицинской или фармацевтической деятельностью. Для трудоустройства к ним нужно пройти процедуру признания документов об образовании;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- документы об ученых степенях и ученых званиях, выданные в указанных странах, признаются в РФ;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- социальное страхование трудящихся перечисленных государств и членов их семей осуществляется на тех же условиях и в том же порядке, что и граждан РФ. Трудовой (страховой) стаж засчитывается в общий трудовой (страховой) стаж для целей социального страхования в соответствии с законодательством РФ. Пенсионное обеспечение регулируется законодательством государства постоянного проживания, а также согласно отдельным международным договорам между государствами-членами (</w:t>
      </w:r>
      <w:hyperlink r:id="rId10" w:history="1">
        <w:r w:rsidRPr="00FF11BA">
          <w:rPr>
            <w:rFonts w:ascii="Times New Roman" w:hAnsi="Times New Roman" w:cs="Times New Roman"/>
            <w:color w:val="0000FF"/>
            <w:sz w:val="24"/>
            <w:szCs w:val="24"/>
          </w:rPr>
          <w:t>п. 3 ст. 98</w:t>
        </w:r>
      </w:hyperlink>
      <w:r w:rsidRPr="00FF11BA">
        <w:rPr>
          <w:rFonts w:ascii="Times New Roman" w:hAnsi="Times New Roman" w:cs="Times New Roman"/>
          <w:sz w:val="24"/>
          <w:szCs w:val="24"/>
        </w:rPr>
        <w:t xml:space="preserve"> Договора о ЕАЭС);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- граждане Казахстана, Кыргызстана и Армении в течение 30 суток с даты въезда в РФ освобождаются от обязанности регистрироваться в органах миграционного учета (</w:t>
      </w:r>
      <w:proofErr w:type="spellStart"/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instrText xml:space="preserve"> HYPERLINK "consultantplus://offline/ref=5F82B50717E6822B823F13C77D13161AA1C5907DE195296521AE428918E9DF5D06FA8392CC515574DD851C0AC358DF2F060CB58C86402687jEtEJ" </w:instrText>
      </w:r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 w:rsidRPr="00FF11BA">
        <w:rPr>
          <w:rFonts w:ascii="Times New Roman" w:hAnsi="Times New Roman" w:cs="Times New Roman"/>
          <w:color w:val="0000FF"/>
          <w:sz w:val="24"/>
          <w:szCs w:val="24"/>
        </w:rPr>
        <w:t>абз</w:t>
      </w:r>
      <w:proofErr w:type="spellEnd"/>
      <w:r w:rsidRPr="00FF11BA">
        <w:rPr>
          <w:rFonts w:ascii="Times New Roman" w:hAnsi="Times New Roman" w:cs="Times New Roman"/>
          <w:color w:val="0000FF"/>
          <w:sz w:val="24"/>
          <w:szCs w:val="24"/>
        </w:rPr>
        <w:t>. 1 п. 6 ст. 97</w:t>
      </w:r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FF11BA">
        <w:rPr>
          <w:rFonts w:ascii="Times New Roman" w:hAnsi="Times New Roman" w:cs="Times New Roman"/>
          <w:sz w:val="24"/>
          <w:szCs w:val="24"/>
        </w:rPr>
        <w:t xml:space="preserve"> Договора о ЕАЭС). А для граждан Беларуси срок пребывания в РФ без постановки на миграционный учет по месту пребывания составляет 90 дней с даты въезда.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 xml:space="preserve">В качестве следующего этапа компании </w:t>
      </w:r>
      <w:r w:rsidRPr="00FF11BA">
        <w:rPr>
          <w:rFonts w:ascii="Times New Roman" w:hAnsi="Times New Roman" w:cs="Times New Roman"/>
          <w:b/>
          <w:bCs/>
          <w:sz w:val="24"/>
          <w:szCs w:val="24"/>
        </w:rPr>
        <w:t>необходимо определить, к какой категории иностранцев относится потенциальный сотрудник</w:t>
      </w:r>
      <w:r w:rsidRPr="00FF11BA">
        <w:rPr>
          <w:rFonts w:ascii="Times New Roman" w:hAnsi="Times New Roman" w:cs="Times New Roman"/>
          <w:sz w:val="24"/>
          <w:szCs w:val="24"/>
        </w:rPr>
        <w:t xml:space="preserve">. В соответствии с </w:t>
      </w:r>
      <w:hyperlink r:id="rId11" w:history="1">
        <w:r w:rsidRPr="00FF11B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F11BA">
        <w:rPr>
          <w:rFonts w:ascii="Times New Roman" w:hAnsi="Times New Roman" w:cs="Times New Roman"/>
          <w:sz w:val="24"/>
          <w:szCs w:val="24"/>
        </w:rPr>
        <w:t xml:space="preserve"> N 115-ФЗ существуют следующие категории иностранных граждан: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- временно пребывающий в РФ - лицо, прибывшее в РФ на основании визы или в безвизовом порядке и получившее миграционную карту, но не имеющее вида на жительство или разрешения на временное проживание;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- временно проживающий в РФ - лицо, получившее разрешение на временное проживание;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- постоянно проживающий в РФ - лицо, получившее вид на жительство.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От выбранного статуса будет зависеть оформление трудовых отношений. Рассмотрим дальнейшие действия работодателя в отношении каждой категории.</w:t>
      </w:r>
    </w:p>
    <w:p w:rsidR="00E13DB5" w:rsidRPr="00FF11BA" w:rsidRDefault="00E13DB5" w:rsidP="00E1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B5" w:rsidRPr="00FF11BA" w:rsidRDefault="00E13DB5" w:rsidP="00E13D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Временно пребывающие в РФ иностранцы</w:t>
      </w:r>
    </w:p>
    <w:p w:rsidR="00E13DB5" w:rsidRPr="00FF11BA" w:rsidRDefault="00E13DB5" w:rsidP="00E1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B5" w:rsidRPr="00FF11BA" w:rsidRDefault="00E13DB5" w:rsidP="00E13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 xml:space="preserve">Это самая проблемная категория с точки зрения оформления иностранного специалиста в организацию. С нее и начнем нашу пошаговую инструкцию по приему на работу </w:t>
      </w:r>
      <w:proofErr w:type="spellStart"/>
      <w:r w:rsidRPr="00FF11BA">
        <w:rPr>
          <w:rFonts w:ascii="Times New Roman" w:hAnsi="Times New Roman" w:cs="Times New Roman"/>
          <w:sz w:val="24"/>
          <w:szCs w:val="24"/>
        </w:rPr>
        <w:t>экспатов</w:t>
      </w:r>
      <w:proofErr w:type="spellEnd"/>
      <w:r w:rsidRPr="00FF11BA">
        <w:rPr>
          <w:rFonts w:ascii="Times New Roman" w:hAnsi="Times New Roman" w:cs="Times New Roman"/>
          <w:sz w:val="24"/>
          <w:szCs w:val="24"/>
        </w:rPr>
        <w:t>.</w:t>
      </w:r>
    </w:p>
    <w:p w:rsidR="00E13DB5" w:rsidRPr="00FF11BA" w:rsidRDefault="00E13DB5" w:rsidP="00E1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B5" w:rsidRPr="00FF11BA" w:rsidRDefault="00E13DB5" w:rsidP="00E13D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"Безвизовые" иностранцы</w:t>
      </w:r>
    </w:p>
    <w:p w:rsidR="00E13DB5" w:rsidRPr="00FF11BA" w:rsidRDefault="00E13DB5" w:rsidP="00E1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B5" w:rsidRPr="00FF11BA" w:rsidRDefault="00E13DB5" w:rsidP="00E13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К этой категории в настоящее время относятся граждане Азербайджана, Украины, Узбекистана, Таджикистана, Молдовы и т.д.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lastRenderedPageBreak/>
        <w:t xml:space="preserve">Для приема на работу таких специалистов </w:t>
      </w:r>
      <w:r w:rsidRPr="00FF11BA">
        <w:rPr>
          <w:rFonts w:ascii="Times New Roman" w:hAnsi="Times New Roman" w:cs="Times New Roman"/>
          <w:b/>
          <w:bCs/>
          <w:sz w:val="24"/>
          <w:szCs w:val="24"/>
        </w:rPr>
        <w:t>организации не требуется получать разрешение на привлечение и использование иностранных сотрудников</w:t>
      </w:r>
      <w:r w:rsidRPr="00FF11BA">
        <w:rPr>
          <w:rFonts w:ascii="Times New Roman" w:hAnsi="Times New Roman" w:cs="Times New Roman"/>
          <w:sz w:val="24"/>
          <w:szCs w:val="24"/>
        </w:rPr>
        <w:t xml:space="preserve"> (</w:t>
      </w:r>
      <w:hyperlink r:id="rId12" w:history="1">
        <w:r w:rsidRPr="00FF11BA">
          <w:rPr>
            <w:rFonts w:ascii="Times New Roman" w:hAnsi="Times New Roman" w:cs="Times New Roman"/>
            <w:color w:val="0000FF"/>
            <w:sz w:val="24"/>
            <w:szCs w:val="24"/>
          </w:rPr>
          <w:t>подп. 1 п. 4.5 ст. 13</w:t>
        </w:r>
      </w:hyperlink>
      <w:r w:rsidRPr="00FF11BA">
        <w:rPr>
          <w:rFonts w:ascii="Times New Roman" w:hAnsi="Times New Roman" w:cs="Times New Roman"/>
          <w:sz w:val="24"/>
          <w:szCs w:val="24"/>
        </w:rPr>
        <w:t xml:space="preserve"> Закона N 115-ФЗ).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 xml:space="preserve">Вместе с тем будущему </w:t>
      </w:r>
      <w:r w:rsidRPr="00FF11BA">
        <w:rPr>
          <w:rFonts w:ascii="Times New Roman" w:hAnsi="Times New Roman" w:cs="Times New Roman"/>
          <w:b/>
          <w:bCs/>
          <w:sz w:val="24"/>
          <w:szCs w:val="24"/>
        </w:rPr>
        <w:t>работнику нужно будет получить патент</w:t>
      </w:r>
      <w:r w:rsidRPr="00FF11BA">
        <w:rPr>
          <w:rFonts w:ascii="Times New Roman" w:hAnsi="Times New Roman" w:cs="Times New Roman"/>
          <w:sz w:val="24"/>
          <w:szCs w:val="24"/>
        </w:rPr>
        <w:t>. Это документ, который подтверждает право иностранца на временное осуществление на территории РФ трудовой деятельности (</w:t>
      </w:r>
      <w:proofErr w:type="spellStart"/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instrText xml:space="preserve"> HYPERLINK "consultantplus://offline/ref=5F82B50717E6822B823F13C77D13161AA1CC9472EE9B296521AE428918E9DF5D06FA8394C9535E258FCA1D56860CCC2E0F0CB7849Aj4t2J" </w:instrText>
      </w:r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 w:rsidRPr="00FF11BA">
        <w:rPr>
          <w:rFonts w:ascii="Times New Roman" w:hAnsi="Times New Roman" w:cs="Times New Roman"/>
          <w:color w:val="0000FF"/>
          <w:sz w:val="24"/>
          <w:szCs w:val="24"/>
        </w:rPr>
        <w:t>абз</w:t>
      </w:r>
      <w:proofErr w:type="spellEnd"/>
      <w:r w:rsidRPr="00FF11BA">
        <w:rPr>
          <w:rFonts w:ascii="Times New Roman" w:hAnsi="Times New Roman" w:cs="Times New Roman"/>
          <w:color w:val="0000FF"/>
          <w:sz w:val="24"/>
          <w:szCs w:val="24"/>
        </w:rPr>
        <w:t>. 17 п. 1 ст. 2</w:t>
      </w:r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FF11BA">
        <w:rPr>
          <w:rFonts w:ascii="Times New Roman" w:hAnsi="Times New Roman" w:cs="Times New Roman"/>
          <w:sz w:val="24"/>
          <w:szCs w:val="24"/>
        </w:rPr>
        <w:t xml:space="preserve"> Закона N 115-ФЗ).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 xml:space="preserve">При оформлении приема сотрудника на работу он обязан представить работодателю документы, указанные в </w:t>
      </w:r>
      <w:hyperlink r:id="rId13" w:history="1">
        <w:r w:rsidRPr="00FF11BA">
          <w:rPr>
            <w:rFonts w:ascii="Times New Roman" w:hAnsi="Times New Roman" w:cs="Times New Roman"/>
            <w:color w:val="0000FF"/>
            <w:sz w:val="24"/>
            <w:szCs w:val="24"/>
          </w:rPr>
          <w:t>ст. 65</w:t>
        </w:r>
      </w:hyperlink>
      <w:r w:rsidRPr="00FF11BA">
        <w:rPr>
          <w:rFonts w:ascii="Times New Roman" w:hAnsi="Times New Roman" w:cs="Times New Roman"/>
          <w:sz w:val="24"/>
          <w:szCs w:val="24"/>
        </w:rPr>
        <w:t xml:space="preserve"> ТК РФ.</w:t>
      </w:r>
    </w:p>
    <w:p w:rsidR="00E13DB5" w:rsidRPr="00FF11BA" w:rsidRDefault="00E13DB5" w:rsidP="00E1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B5" w:rsidRPr="00673685" w:rsidRDefault="00E13DB5" w:rsidP="00E13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685">
        <w:rPr>
          <w:rFonts w:ascii="Times New Roman" w:hAnsi="Times New Roman" w:cs="Times New Roman"/>
          <w:sz w:val="24"/>
          <w:szCs w:val="24"/>
        </w:rPr>
        <w:t>К сведению. Перечислим основные моменты, по которым на практике возникают вопросы при приеме документов в рамках трудоустройства: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- признаваемые в РФ документы об иностранном образовании и (или) квалификации должны быть легализованы и переведены на русский язык, если иное не предусмотрено международным договором РФ (</w:t>
      </w:r>
      <w:hyperlink r:id="rId14" w:history="1">
        <w:r w:rsidRPr="00FF11BA">
          <w:rPr>
            <w:rFonts w:ascii="Times New Roman" w:hAnsi="Times New Roman" w:cs="Times New Roman"/>
            <w:color w:val="0000FF"/>
            <w:sz w:val="24"/>
            <w:szCs w:val="24"/>
          </w:rPr>
          <w:t>ч. 13 ст. 107</w:t>
        </w:r>
      </w:hyperlink>
      <w:r w:rsidRPr="00FF11BA">
        <w:rPr>
          <w:rFonts w:ascii="Times New Roman" w:hAnsi="Times New Roman" w:cs="Times New Roman"/>
          <w:sz w:val="24"/>
          <w:szCs w:val="24"/>
        </w:rPr>
        <w:t xml:space="preserve"> Закона N 273-ФЗ). </w:t>
      </w:r>
      <w:r w:rsidRPr="00FF11BA">
        <w:rPr>
          <w:rFonts w:ascii="Times New Roman" w:hAnsi="Times New Roman" w:cs="Times New Roman"/>
          <w:b/>
          <w:bCs/>
          <w:sz w:val="24"/>
          <w:szCs w:val="24"/>
        </w:rPr>
        <w:t>Легализацию указанных документов производит МИД России (консульский департамент МИДа России), или консульское учреждение РФ, или консульский отдел дипломатического представительства РФ в иностранном государстве.</w:t>
      </w:r>
      <w:r w:rsidRPr="00FF11BA">
        <w:rPr>
          <w:rFonts w:ascii="Times New Roman" w:hAnsi="Times New Roman" w:cs="Times New Roman"/>
          <w:sz w:val="24"/>
          <w:szCs w:val="24"/>
        </w:rPr>
        <w:t xml:space="preserve"> В некоторых случаях достаточно </w:t>
      </w:r>
      <w:proofErr w:type="spellStart"/>
      <w:r w:rsidRPr="00FF11BA">
        <w:rPr>
          <w:rFonts w:ascii="Times New Roman" w:hAnsi="Times New Roman" w:cs="Times New Roman"/>
          <w:b/>
          <w:bCs/>
          <w:sz w:val="24"/>
          <w:szCs w:val="24"/>
        </w:rPr>
        <w:t>апостиля</w:t>
      </w:r>
      <w:proofErr w:type="spellEnd"/>
      <w:r w:rsidRPr="00FF11BA">
        <w:rPr>
          <w:rFonts w:ascii="Times New Roman" w:hAnsi="Times New Roman" w:cs="Times New Roman"/>
          <w:b/>
          <w:bCs/>
          <w:sz w:val="24"/>
          <w:szCs w:val="24"/>
        </w:rPr>
        <w:t xml:space="preserve"> от компетентного органа государства, в котором документ был оформлен</w:t>
      </w:r>
      <w:r w:rsidRPr="00FF11BA">
        <w:rPr>
          <w:rFonts w:ascii="Times New Roman" w:hAnsi="Times New Roman" w:cs="Times New Roman"/>
          <w:sz w:val="24"/>
          <w:szCs w:val="24"/>
        </w:rPr>
        <w:t xml:space="preserve">. Например, такой порядок разрешен </w:t>
      </w:r>
      <w:hyperlink r:id="rId15" w:history="1">
        <w:r w:rsidRPr="00FF11BA">
          <w:rPr>
            <w:rFonts w:ascii="Times New Roman" w:hAnsi="Times New Roman" w:cs="Times New Roman"/>
            <w:color w:val="0000FF"/>
            <w:sz w:val="24"/>
            <w:szCs w:val="24"/>
          </w:rPr>
          <w:t>Конвенцией</w:t>
        </w:r>
      </w:hyperlink>
      <w:r w:rsidRPr="00FF11BA">
        <w:rPr>
          <w:rFonts w:ascii="Times New Roman" w:hAnsi="Times New Roman" w:cs="Times New Roman"/>
          <w:sz w:val="24"/>
          <w:szCs w:val="24"/>
        </w:rPr>
        <w:t xml:space="preserve">, отменяющей требование легализации иностранных официальных документов, заключенной в г. Гааге 05.10.1961 (в настоящее время 114 стран-участниц, включая РФ, пользуются таким упрощенным порядком). А </w:t>
      </w:r>
      <w:r w:rsidRPr="00FF11BA">
        <w:rPr>
          <w:rFonts w:ascii="Times New Roman" w:hAnsi="Times New Roman" w:cs="Times New Roman"/>
          <w:b/>
          <w:bCs/>
          <w:sz w:val="24"/>
          <w:szCs w:val="24"/>
        </w:rPr>
        <w:t>верность перевода документов с одного языка на другой в РФ свидетельствует нотариус, а также должностные лица консульских учреждений РФ за рубежом</w:t>
      </w:r>
      <w:r w:rsidRPr="00FF11BA">
        <w:rPr>
          <w:rFonts w:ascii="Times New Roman" w:hAnsi="Times New Roman" w:cs="Times New Roman"/>
          <w:sz w:val="24"/>
          <w:szCs w:val="24"/>
        </w:rPr>
        <w:t>;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- документы об образовании, выданные в странах Евразийского экономического союза, признаются в РФ без проведения процедур их признания, за исключением нескольких сфер.</w:t>
      </w:r>
    </w:p>
    <w:p w:rsidR="00E13DB5" w:rsidRPr="00FF11BA" w:rsidRDefault="00E13DB5" w:rsidP="00E1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Помимо общих документов, у "безвизового" иностранца нужно получить</w:t>
      </w:r>
      <w:r w:rsidR="005F27A7" w:rsidRPr="00FF11BA">
        <w:rPr>
          <w:rFonts w:ascii="Times New Roman" w:hAnsi="Times New Roman" w:cs="Times New Roman"/>
          <w:sz w:val="24"/>
          <w:szCs w:val="24"/>
        </w:rPr>
        <w:t xml:space="preserve"> </w:t>
      </w:r>
      <w:r w:rsidRPr="00FF11BA">
        <w:rPr>
          <w:rFonts w:ascii="Times New Roman" w:hAnsi="Times New Roman" w:cs="Times New Roman"/>
          <w:b/>
          <w:bCs/>
          <w:sz w:val="24"/>
          <w:szCs w:val="24"/>
        </w:rPr>
        <w:t>патент</w:t>
      </w:r>
      <w:r w:rsidRPr="00FF11B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instrText xml:space="preserve"> HYPERLINK "consultantplus://offline/ref=5F82B50717E6822B823F13C77D13161AA1CC957BE79F296521AE428918E9DF5D06FA8391CC57577</w:instrText>
      </w:r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instrText xml:space="preserve">A8ADF0C0E8A0CD330071AAB869840j2t6J" </w:instrText>
      </w:r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 w:rsidRPr="00FF11BA">
        <w:rPr>
          <w:rFonts w:ascii="Times New Roman" w:hAnsi="Times New Roman" w:cs="Times New Roman"/>
          <w:color w:val="0000FF"/>
          <w:sz w:val="24"/>
          <w:szCs w:val="24"/>
        </w:rPr>
        <w:t>абз</w:t>
      </w:r>
      <w:proofErr w:type="spellEnd"/>
      <w:r w:rsidRPr="00FF11BA">
        <w:rPr>
          <w:rFonts w:ascii="Times New Roman" w:hAnsi="Times New Roman" w:cs="Times New Roman"/>
          <w:color w:val="0000FF"/>
          <w:sz w:val="24"/>
          <w:szCs w:val="24"/>
        </w:rPr>
        <w:t>. 3 ч. 1 ст. 327.3</w:t>
      </w:r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FF11BA">
        <w:rPr>
          <w:rFonts w:ascii="Times New Roman" w:hAnsi="Times New Roman" w:cs="Times New Roman"/>
          <w:sz w:val="24"/>
          <w:szCs w:val="24"/>
        </w:rPr>
        <w:t xml:space="preserve"> ТК РФ). Обратите внимание, что иностранец не вправе работать вне пределов субъекта, на территории которого ему выдан патент. А работодатель не вправе нарушать установленные запреты (</w:t>
      </w:r>
      <w:hyperlink r:id="rId16" w:history="1">
        <w:r w:rsidRPr="00FF11BA">
          <w:rPr>
            <w:rFonts w:ascii="Times New Roman" w:hAnsi="Times New Roman" w:cs="Times New Roman"/>
            <w:color w:val="0000FF"/>
            <w:sz w:val="24"/>
            <w:szCs w:val="24"/>
          </w:rPr>
          <w:t>п. 4.2 ст. 13</w:t>
        </w:r>
      </w:hyperlink>
      <w:r w:rsidRPr="00FF11BA">
        <w:rPr>
          <w:rFonts w:ascii="Times New Roman" w:hAnsi="Times New Roman" w:cs="Times New Roman"/>
          <w:sz w:val="24"/>
          <w:szCs w:val="24"/>
        </w:rPr>
        <w:t xml:space="preserve"> Закона N 115-ФЗ);</w:t>
      </w:r>
    </w:p>
    <w:p w:rsidR="00E13DB5" w:rsidRPr="00FF11BA" w:rsidRDefault="00E13DB5" w:rsidP="00E1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B5" w:rsidRPr="00FF11BA" w:rsidRDefault="00E13DB5" w:rsidP="00E13D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"Визовые" иностранцы</w:t>
      </w:r>
    </w:p>
    <w:p w:rsidR="00E13DB5" w:rsidRPr="00FF11BA" w:rsidRDefault="00E13DB5" w:rsidP="00E1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B5" w:rsidRPr="00FF11BA" w:rsidRDefault="00E13DB5" w:rsidP="00E13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С этой категорией иностранных сотрудников дело обстоит сложнее, поскольку процедурных моментов здесь будет больше.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 xml:space="preserve">1. Для начала </w:t>
      </w:r>
      <w:r w:rsidRPr="00FF11BA">
        <w:rPr>
          <w:rFonts w:ascii="Times New Roman" w:hAnsi="Times New Roman" w:cs="Times New Roman"/>
          <w:b/>
          <w:bCs/>
          <w:sz w:val="24"/>
          <w:szCs w:val="24"/>
        </w:rPr>
        <w:t>работодатель должен получить разрешение на привлечение и использование иностранных сотрудников</w:t>
      </w:r>
      <w:r w:rsidRPr="00FF11BA">
        <w:rPr>
          <w:rFonts w:ascii="Times New Roman" w:hAnsi="Times New Roman" w:cs="Times New Roman"/>
          <w:sz w:val="24"/>
          <w:szCs w:val="24"/>
        </w:rPr>
        <w:t xml:space="preserve"> (далее - разрешение, </w:t>
      </w:r>
      <w:hyperlink r:id="rId17" w:history="1">
        <w:r w:rsidRPr="00FF11BA">
          <w:rPr>
            <w:rFonts w:ascii="Times New Roman" w:hAnsi="Times New Roman" w:cs="Times New Roman"/>
            <w:color w:val="0000FF"/>
            <w:sz w:val="24"/>
            <w:szCs w:val="24"/>
          </w:rPr>
          <w:t>п. 4 ст. 13</w:t>
        </w:r>
      </w:hyperlink>
      <w:r w:rsidRPr="00FF11BA">
        <w:rPr>
          <w:rFonts w:ascii="Times New Roman" w:hAnsi="Times New Roman" w:cs="Times New Roman"/>
          <w:sz w:val="24"/>
          <w:szCs w:val="24"/>
        </w:rPr>
        <w:t xml:space="preserve"> Закона N 115-ФЗ). Оно не потребуется, если иностранные граждане: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 xml:space="preserve">- являются высококвалифицированными специалистами (или членами их семьи) и привлекаются к трудовой деятельности в РФ в соответствии со </w:t>
      </w:r>
      <w:hyperlink r:id="rId18" w:history="1">
        <w:r w:rsidRPr="00FF11BA">
          <w:rPr>
            <w:rFonts w:ascii="Times New Roman" w:hAnsi="Times New Roman" w:cs="Times New Roman"/>
            <w:color w:val="0000FF"/>
            <w:sz w:val="24"/>
            <w:szCs w:val="24"/>
          </w:rPr>
          <w:t>ст. 13.2</w:t>
        </w:r>
      </w:hyperlink>
      <w:r w:rsidRPr="00FF11BA">
        <w:rPr>
          <w:rFonts w:ascii="Times New Roman" w:hAnsi="Times New Roman" w:cs="Times New Roman"/>
          <w:sz w:val="24"/>
          <w:szCs w:val="24"/>
        </w:rPr>
        <w:t xml:space="preserve"> Закона N 115-ФЗ;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- обучаются в РФ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программе, имеющей государственную аккредитацию;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 xml:space="preserve">- привлекаются к трудовой деятельности в РФ для работы в расположенных на территории РФ филиалах, представительствах и дочерних организациях иностранных коммерческих организаций, </w:t>
      </w:r>
      <w:r w:rsidRPr="00FF11BA">
        <w:rPr>
          <w:rFonts w:ascii="Times New Roman" w:hAnsi="Times New Roman" w:cs="Times New Roman"/>
          <w:sz w:val="24"/>
          <w:szCs w:val="24"/>
        </w:rPr>
        <w:lastRenderedPageBreak/>
        <w:t>зарегистрированных на территориях государств - членов Всемирной торговой организации (</w:t>
      </w:r>
      <w:hyperlink r:id="rId19" w:history="1">
        <w:r w:rsidRPr="00FF11BA">
          <w:rPr>
            <w:rFonts w:ascii="Times New Roman" w:hAnsi="Times New Roman" w:cs="Times New Roman"/>
            <w:color w:val="0000FF"/>
            <w:sz w:val="24"/>
            <w:szCs w:val="24"/>
          </w:rPr>
          <w:t>подп. 1</w:t>
        </w:r>
      </w:hyperlink>
      <w:r w:rsidRPr="00FF11BA">
        <w:rPr>
          <w:rFonts w:ascii="Times New Roman" w:hAnsi="Times New Roman" w:cs="Times New Roman"/>
          <w:sz w:val="24"/>
          <w:szCs w:val="24"/>
        </w:rPr>
        <w:t xml:space="preserve"> - </w:t>
      </w:r>
      <w:hyperlink r:id="rId20" w:history="1">
        <w:r w:rsidRPr="00FF11BA">
          <w:rPr>
            <w:rFonts w:ascii="Times New Roman" w:hAnsi="Times New Roman" w:cs="Times New Roman"/>
            <w:color w:val="0000FF"/>
            <w:sz w:val="24"/>
            <w:szCs w:val="24"/>
          </w:rPr>
          <w:t>5 п. 4.5 ст. 13</w:t>
        </w:r>
      </w:hyperlink>
      <w:r w:rsidRPr="00FF11BA">
        <w:rPr>
          <w:rFonts w:ascii="Times New Roman" w:hAnsi="Times New Roman" w:cs="Times New Roman"/>
          <w:sz w:val="24"/>
          <w:szCs w:val="24"/>
        </w:rPr>
        <w:t xml:space="preserve"> Закона N 115-ФЗ).</w:t>
      </w:r>
    </w:p>
    <w:p w:rsidR="00E13DB5" w:rsidRDefault="00E13DB5" w:rsidP="005214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b/>
          <w:bCs/>
          <w:sz w:val="24"/>
          <w:szCs w:val="24"/>
        </w:rPr>
        <w:t>Порядок получения разрешения</w:t>
      </w:r>
      <w:r w:rsidRPr="00FF11BA">
        <w:rPr>
          <w:rFonts w:ascii="Times New Roman" w:hAnsi="Times New Roman" w:cs="Times New Roman"/>
          <w:sz w:val="24"/>
          <w:szCs w:val="24"/>
        </w:rPr>
        <w:t xml:space="preserve"> предусмотрен Административным </w:t>
      </w:r>
      <w:hyperlink r:id="rId21" w:history="1">
        <w:r w:rsidRPr="00FF11BA">
          <w:rPr>
            <w:rFonts w:ascii="Times New Roman" w:hAnsi="Times New Roman" w:cs="Times New Roman"/>
            <w:color w:val="0000FF"/>
            <w:sz w:val="24"/>
            <w:szCs w:val="24"/>
          </w:rPr>
          <w:t>регламентом</w:t>
        </w:r>
      </w:hyperlink>
      <w:r w:rsidRPr="00FF11BA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521428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521428" w:rsidRPr="00FF11BA">
        <w:rPr>
          <w:rFonts w:ascii="Times New Roman" w:hAnsi="Times New Roman" w:cs="Times New Roman"/>
          <w:sz w:val="24"/>
          <w:szCs w:val="24"/>
        </w:rPr>
        <w:t>М</w:t>
      </w:r>
      <w:r w:rsidR="00521428">
        <w:rPr>
          <w:rFonts w:ascii="Times New Roman" w:hAnsi="Times New Roman" w:cs="Times New Roman"/>
          <w:sz w:val="24"/>
          <w:szCs w:val="24"/>
        </w:rPr>
        <w:t>ВД</w:t>
      </w:r>
      <w:r w:rsidR="00521428" w:rsidRPr="00FF11BA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521428">
        <w:rPr>
          <w:rFonts w:ascii="Times New Roman" w:hAnsi="Times New Roman" w:cs="Times New Roman"/>
          <w:sz w:val="24"/>
          <w:szCs w:val="24"/>
        </w:rPr>
        <w:t xml:space="preserve"> от </w:t>
      </w:r>
      <w:r w:rsidR="00521428" w:rsidRPr="00521428">
        <w:rPr>
          <w:rFonts w:ascii="Times New Roman" w:hAnsi="Times New Roman" w:cs="Times New Roman"/>
          <w:sz w:val="24"/>
          <w:szCs w:val="24"/>
        </w:rPr>
        <w:t xml:space="preserve">30 октября 2014 г. </w:t>
      </w:r>
      <w:hyperlink r:id="rId22" w:history="1">
        <w:r w:rsidR="00521428" w:rsidRPr="00521428">
          <w:rPr>
            <w:rFonts w:ascii="Times New Roman" w:hAnsi="Times New Roman" w:cs="Times New Roman"/>
            <w:color w:val="0000FF"/>
            <w:sz w:val="24"/>
            <w:szCs w:val="24"/>
          </w:rPr>
          <w:t>N 589</w:t>
        </w:r>
      </w:hyperlink>
      <w:r w:rsidR="00521428" w:rsidRPr="00521428">
        <w:rPr>
          <w:rFonts w:ascii="Times New Roman" w:hAnsi="Times New Roman" w:cs="Times New Roman"/>
          <w:sz w:val="24"/>
          <w:szCs w:val="24"/>
        </w:rPr>
        <w:t xml:space="preserve"> "Об утверждении Административного регламента предоставления Федеральной миграционной службой государственной услуги по выдаче разрешений на привлечение и использование иностранных работников, а также разрешений на работу иностранным гра</w:t>
      </w:r>
      <w:r w:rsidR="00521428">
        <w:rPr>
          <w:rFonts w:ascii="Times New Roman" w:hAnsi="Times New Roman" w:cs="Times New Roman"/>
          <w:sz w:val="24"/>
          <w:szCs w:val="24"/>
        </w:rPr>
        <w:t xml:space="preserve">жданам и лицам без гражданства" </w:t>
      </w:r>
      <w:r w:rsidRPr="00FF11BA">
        <w:rPr>
          <w:rFonts w:ascii="Times New Roman" w:hAnsi="Times New Roman" w:cs="Times New Roman"/>
          <w:sz w:val="24"/>
          <w:szCs w:val="24"/>
        </w:rPr>
        <w:t>(далее - Административный регламент). Разберемся, что для этого нужно.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b/>
          <w:bCs/>
          <w:sz w:val="24"/>
          <w:szCs w:val="24"/>
        </w:rPr>
        <w:t>Этап 1.</w:t>
      </w:r>
      <w:r w:rsidRPr="00FF11BA">
        <w:rPr>
          <w:rFonts w:ascii="Times New Roman" w:hAnsi="Times New Roman" w:cs="Times New Roman"/>
          <w:sz w:val="24"/>
          <w:szCs w:val="24"/>
        </w:rPr>
        <w:t xml:space="preserve"> Поскольку разрешение выдается при наличии заключения службы занятости, организации нужно заранее подать туда </w:t>
      </w:r>
      <w:r w:rsidRPr="00FF11BA">
        <w:rPr>
          <w:rFonts w:ascii="Times New Roman" w:hAnsi="Times New Roman" w:cs="Times New Roman"/>
          <w:b/>
          <w:bCs/>
          <w:sz w:val="24"/>
          <w:szCs w:val="24"/>
        </w:rPr>
        <w:t>заявку о потребности в рабочей силе для замещения вакантных и создаваемых рабочих мест иностранными сотрудниками на текущий год</w:t>
      </w:r>
      <w:r w:rsidRPr="00FF11BA">
        <w:rPr>
          <w:rFonts w:ascii="Times New Roman" w:hAnsi="Times New Roman" w:cs="Times New Roman"/>
          <w:sz w:val="24"/>
          <w:szCs w:val="24"/>
        </w:rPr>
        <w:t>. В течение 30 календарных дней со дня поступления заявки работодателю будет направлено уведомление о принятом решении.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 xml:space="preserve">Заявку могут отклонить, если компания, например, подала недостоверные сведения или в отношении ее возбуждено дело о банкротстве. Подробный </w:t>
      </w:r>
      <w:hyperlink r:id="rId23" w:history="1">
        <w:r w:rsidRPr="00FF11BA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FF11BA">
        <w:rPr>
          <w:rFonts w:ascii="Times New Roman" w:hAnsi="Times New Roman" w:cs="Times New Roman"/>
          <w:sz w:val="24"/>
          <w:szCs w:val="24"/>
        </w:rPr>
        <w:t xml:space="preserve"> действий, а также </w:t>
      </w:r>
      <w:hyperlink r:id="rId24" w:history="1">
        <w:r w:rsidRPr="00FF11BA">
          <w:rPr>
            <w:rFonts w:ascii="Times New Roman" w:hAnsi="Times New Roman" w:cs="Times New Roman"/>
            <w:color w:val="0000FF"/>
            <w:sz w:val="24"/>
            <w:szCs w:val="24"/>
          </w:rPr>
          <w:t>форма</w:t>
        </w:r>
      </w:hyperlink>
      <w:r w:rsidRPr="00FF11BA">
        <w:rPr>
          <w:rFonts w:ascii="Times New Roman" w:hAnsi="Times New Roman" w:cs="Times New Roman"/>
          <w:sz w:val="24"/>
          <w:szCs w:val="24"/>
        </w:rPr>
        <w:t>, по которой подается заявка, регламентированы Приказом Минтруда России от 23.01.2014 N 27н "Об утверждении Правил определения органами государственной власти субъекта Российской Федерации потребности в привлечении иностранных работников".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b/>
          <w:bCs/>
          <w:sz w:val="24"/>
          <w:szCs w:val="24"/>
        </w:rPr>
        <w:t>Этап 2.</w:t>
      </w:r>
      <w:r w:rsidRPr="00FF11BA">
        <w:rPr>
          <w:rFonts w:ascii="Times New Roman" w:hAnsi="Times New Roman" w:cs="Times New Roman"/>
          <w:sz w:val="24"/>
          <w:szCs w:val="24"/>
        </w:rPr>
        <w:t xml:space="preserve"> Компания должна подать в МВД России </w:t>
      </w:r>
      <w:r w:rsidRPr="00FF11BA">
        <w:rPr>
          <w:rFonts w:ascii="Times New Roman" w:hAnsi="Times New Roman" w:cs="Times New Roman"/>
          <w:b/>
          <w:bCs/>
          <w:sz w:val="24"/>
          <w:szCs w:val="24"/>
        </w:rPr>
        <w:t>заявление о выдаче разрешения</w:t>
      </w:r>
      <w:r w:rsidRPr="00FF11BA">
        <w:rPr>
          <w:rFonts w:ascii="Times New Roman" w:hAnsi="Times New Roman" w:cs="Times New Roman"/>
          <w:sz w:val="24"/>
          <w:szCs w:val="24"/>
        </w:rPr>
        <w:t xml:space="preserve"> по </w:t>
      </w:r>
      <w:hyperlink r:id="rId25" w:history="1">
        <w:r w:rsidRPr="00FF11BA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FF11BA">
        <w:rPr>
          <w:rFonts w:ascii="Times New Roman" w:hAnsi="Times New Roman" w:cs="Times New Roman"/>
          <w:sz w:val="24"/>
          <w:szCs w:val="24"/>
        </w:rPr>
        <w:t>, установленной Приказом МВД России от 19.06.2017 N 392 "Об утверждении формы заявления о выдаче работодателю или заказчику работ (услуг) разрешения на привлечение и использование иностранных работников и формы бланка разрешения на привлечение и использование иностранных работников" (далее - Приказ МВД N 392).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К заявлению прикладываются следующие документы: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- копии учредительных документов для организации (документа, удостоверяющего личность индивидуального предпринимателя);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- проект трудового договора. Вместо него могут быть поданы другие документы, подтверждающие предварительную договоренность с иностранцем или зарубежными партнерами о намерении и об условиях привлечения иностранных работников (</w:t>
      </w:r>
      <w:hyperlink r:id="rId26" w:history="1">
        <w:r w:rsidRPr="00FF11BA">
          <w:rPr>
            <w:rFonts w:ascii="Times New Roman" w:hAnsi="Times New Roman" w:cs="Times New Roman"/>
            <w:color w:val="0000FF"/>
            <w:sz w:val="24"/>
            <w:szCs w:val="24"/>
          </w:rPr>
          <w:t>п. 34</w:t>
        </w:r>
      </w:hyperlink>
      <w:r w:rsidRPr="00FF11BA">
        <w:rPr>
          <w:rFonts w:ascii="Times New Roman" w:hAnsi="Times New Roman" w:cs="Times New Roman"/>
          <w:sz w:val="24"/>
          <w:szCs w:val="24"/>
        </w:rPr>
        <w:t xml:space="preserve"> - </w:t>
      </w:r>
      <w:hyperlink r:id="rId27" w:history="1">
        <w:r w:rsidRPr="00FF11BA">
          <w:rPr>
            <w:rFonts w:ascii="Times New Roman" w:hAnsi="Times New Roman" w:cs="Times New Roman"/>
            <w:color w:val="0000FF"/>
            <w:sz w:val="24"/>
            <w:szCs w:val="24"/>
          </w:rPr>
          <w:t>34.3</w:t>
        </w:r>
      </w:hyperlink>
      <w:r w:rsidRPr="00FF11B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регламента);</w:t>
      </w:r>
    </w:p>
    <w:p w:rsidR="00E13DB5" w:rsidRPr="00402093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 xml:space="preserve">- квитанция об уплате госпошлины. Этот документ не указан в </w:t>
      </w:r>
      <w:r w:rsidRPr="00402093">
        <w:rPr>
          <w:rFonts w:ascii="Times New Roman" w:hAnsi="Times New Roman" w:cs="Times New Roman"/>
          <w:sz w:val="24"/>
          <w:szCs w:val="24"/>
        </w:rPr>
        <w:t xml:space="preserve">Административном </w:t>
      </w:r>
      <w:hyperlink r:id="rId28" w:history="1">
        <w:r w:rsidRPr="00402093">
          <w:rPr>
            <w:rFonts w:ascii="Times New Roman" w:hAnsi="Times New Roman" w:cs="Times New Roman"/>
            <w:sz w:val="24"/>
            <w:szCs w:val="24"/>
          </w:rPr>
          <w:t>регламенте</w:t>
        </w:r>
      </w:hyperlink>
      <w:r w:rsidRPr="00402093">
        <w:rPr>
          <w:rFonts w:ascii="Times New Roman" w:hAnsi="Times New Roman" w:cs="Times New Roman"/>
          <w:sz w:val="24"/>
          <w:szCs w:val="24"/>
        </w:rPr>
        <w:t>, а значит, не является обязательным. Но поскольку работодатель обязан уплатить пошлину, подтверждение лишним не будет (</w:t>
      </w:r>
      <w:hyperlink r:id="rId29" w:history="1">
        <w:r w:rsidRPr="00402093">
          <w:rPr>
            <w:rFonts w:ascii="Times New Roman" w:hAnsi="Times New Roman" w:cs="Times New Roman"/>
            <w:sz w:val="24"/>
            <w:szCs w:val="24"/>
          </w:rPr>
          <w:t>подп. 3 п. 1 ст. 19</w:t>
        </w:r>
      </w:hyperlink>
      <w:r w:rsidRPr="00402093">
        <w:rPr>
          <w:rFonts w:ascii="Times New Roman" w:hAnsi="Times New Roman" w:cs="Times New Roman"/>
          <w:sz w:val="24"/>
          <w:szCs w:val="24"/>
        </w:rPr>
        <w:t xml:space="preserve"> Закона N 115-ФЗ). В настоящее время ее размер составляет </w:t>
      </w:r>
      <w:r w:rsidRPr="00402093">
        <w:rPr>
          <w:rFonts w:ascii="Times New Roman" w:hAnsi="Times New Roman" w:cs="Times New Roman"/>
          <w:b/>
          <w:bCs/>
          <w:sz w:val="24"/>
          <w:szCs w:val="24"/>
        </w:rPr>
        <w:t>10 000 рублей за каждого привлекаемого иностранца</w:t>
      </w:r>
      <w:r w:rsidRPr="00402093">
        <w:rPr>
          <w:rFonts w:ascii="Times New Roman" w:hAnsi="Times New Roman" w:cs="Times New Roman"/>
          <w:sz w:val="24"/>
          <w:szCs w:val="24"/>
        </w:rPr>
        <w:t xml:space="preserve"> (</w:t>
      </w:r>
      <w:hyperlink r:id="rId30" w:history="1">
        <w:r w:rsidRPr="00402093">
          <w:rPr>
            <w:rFonts w:ascii="Times New Roman" w:hAnsi="Times New Roman" w:cs="Times New Roman"/>
            <w:sz w:val="24"/>
            <w:szCs w:val="24"/>
          </w:rPr>
          <w:t>подп. 23 п. 1 ст. 333.28</w:t>
        </w:r>
      </w:hyperlink>
      <w:r w:rsidRPr="00402093">
        <w:rPr>
          <w:rFonts w:ascii="Times New Roman" w:hAnsi="Times New Roman" w:cs="Times New Roman"/>
          <w:sz w:val="24"/>
          <w:szCs w:val="24"/>
        </w:rPr>
        <w:t xml:space="preserve"> НК РФ).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 xml:space="preserve">Разрешение должно быть оформлено в течение 30 календарных дней со дня поступления документов в МВД России. Если понадобится провести экспертизу поданных компанией документов, срок принятия решения может быть продлен, но не более чем на 30 рабочих дней. Разрешение оформляется и выдается по </w:t>
      </w:r>
      <w:hyperlink r:id="rId31" w:history="1">
        <w:r w:rsidRPr="00FF11BA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FF11BA">
        <w:rPr>
          <w:rFonts w:ascii="Times New Roman" w:hAnsi="Times New Roman" w:cs="Times New Roman"/>
          <w:sz w:val="24"/>
          <w:szCs w:val="24"/>
        </w:rPr>
        <w:t>, утвержденной Приказом МВД N 392. Срок его действия составляет один год (</w:t>
      </w:r>
      <w:proofErr w:type="spellStart"/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instrText xml:space="preserve"> HYPERLINK "consultantplus://offline/ref=5F82B50717E6822B823F13C77D13161AA1CC9472EE9B296521AE428918E9DF5D06FA8397CA555E258FCA1D56860CCC2E0F0CB7849Aj4t2J"</w:instrText>
      </w:r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instrText xml:space="preserve"> </w:instrText>
      </w:r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 w:rsidRPr="00FF11BA">
        <w:rPr>
          <w:rFonts w:ascii="Times New Roman" w:hAnsi="Times New Roman" w:cs="Times New Roman"/>
          <w:color w:val="0000FF"/>
          <w:sz w:val="24"/>
          <w:szCs w:val="24"/>
        </w:rPr>
        <w:t>абз</w:t>
      </w:r>
      <w:proofErr w:type="spellEnd"/>
      <w:r w:rsidRPr="00FF11BA">
        <w:rPr>
          <w:rFonts w:ascii="Times New Roman" w:hAnsi="Times New Roman" w:cs="Times New Roman"/>
          <w:color w:val="0000FF"/>
          <w:sz w:val="24"/>
          <w:szCs w:val="24"/>
        </w:rPr>
        <w:t>. 1 п. 4 ст. 18</w:t>
      </w:r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FF11BA">
        <w:rPr>
          <w:rFonts w:ascii="Times New Roman" w:hAnsi="Times New Roman" w:cs="Times New Roman"/>
          <w:sz w:val="24"/>
          <w:szCs w:val="24"/>
        </w:rPr>
        <w:t xml:space="preserve"> Закона N 115-ФЗ).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МВД России может отказать организации в выдаче разрешения (</w:t>
      </w:r>
      <w:hyperlink r:id="rId32" w:history="1">
        <w:r w:rsidRPr="00FF11BA">
          <w:rPr>
            <w:rFonts w:ascii="Times New Roman" w:hAnsi="Times New Roman" w:cs="Times New Roman"/>
            <w:color w:val="0000FF"/>
            <w:sz w:val="24"/>
            <w:szCs w:val="24"/>
          </w:rPr>
          <w:t>п. 67</w:t>
        </w:r>
      </w:hyperlink>
      <w:r w:rsidRPr="00FF11BA">
        <w:rPr>
          <w:rFonts w:ascii="Times New Roman" w:hAnsi="Times New Roman" w:cs="Times New Roman"/>
          <w:sz w:val="24"/>
          <w:szCs w:val="24"/>
        </w:rPr>
        <w:t xml:space="preserve"> - </w:t>
      </w:r>
      <w:hyperlink r:id="rId33" w:history="1">
        <w:r w:rsidRPr="00FF11BA">
          <w:rPr>
            <w:rFonts w:ascii="Times New Roman" w:hAnsi="Times New Roman" w:cs="Times New Roman"/>
            <w:color w:val="0000FF"/>
            <w:sz w:val="24"/>
            <w:szCs w:val="24"/>
          </w:rPr>
          <w:t>67.8</w:t>
        </w:r>
      </w:hyperlink>
      <w:r w:rsidRPr="00FF11B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регламента). Например, если служба занятости даст заключение о нецелесообразности привлечения и использования иностранных работников по соответствующим профессиям, специальностям, должностям.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lastRenderedPageBreak/>
        <w:t xml:space="preserve">2. Компания должна позаботиться о </w:t>
      </w:r>
      <w:r w:rsidRPr="00FF11BA">
        <w:rPr>
          <w:rFonts w:ascii="Times New Roman" w:hAnsi="Times New Roman" w:cs="Times New Roman"/>
          <w:b/>
          <w:bCs/>
          <w:sz w:val="24"/>
          <w:szCs w:val="24"/>
        </w:rPr>
        <w:t>получении приглашения на въезд в РФ будущего иностранного работника</w:t>
      </w:r>
      <w:r w:rsidRPr="00FF11BA">
        <w:rPr>
          <w:rFonts w:ascii="Times New Roman" w:hAnsi="Times New Roman" w:cs="Times New Roman"/>
          <w:sz w:val="24"/>
          <w:szCs w:val="24"/>
        </w:rPr>
        <w:t xml:space="preserve"> (далее - приглашение). Для этого работодатель подает ходатайство о выдаче приглашения в МВД России с приложением документов: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- учредительных документов организации (документа, удостоверяющего личность индивидуального предпринимателя);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- копии документа, удостоверяющего личность иностранца (копий страниц документа, содержащих установочные данные иностранного гражданина), срок действия которого не должен истекать ранее чем через 6 месяцев с даты окончания предполагаемого срока пребывания;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- гарантийных писем о принятии на себя обязательств по материальному, медицинскому и жилищному обеспечению приглашаемого иностранца на период его пребывания в РФ;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 xml:space="preserve">- квитанции об уплате госпошлины (представлять необязательно, но желательно). В настоящее время ее размер составляет </w:t>
      </w:r>
      <w:r w:rsidRPr="00FF11BA">
        <w:rPr>
          <w:rFonts w:ascii="Times New Roman" w:hAnsi="Times New Roman" w:cs="Times New Roman"/>
          <w:b/>
          <w:bCs/>
          <w:sz w:val="24"/>
          <w:szCs w:val="24"/>
        </w:rPr>
        <w:t>800 рублей за каждого приглашенного</w:t>
      </w:r>
      <w:r w:rsidRPr="00FF11BA">
        <w:rPr>
          <w:rFonts w:ascii="Times New Roman" w:hAnsi="Times New Roman" w:cs="Times New Roman"/>
          <w:sz w:val="24"/>
          <w:szCs w:val="24"/>
        </w:rPr>
        <w:t xml:space="preserve"> (</w:t>
      </w:r>
      <w:hyperlink r:id="rId34" w:history="1">
        <w:r w:rsidRPr="00FF11BA">
          <w:rPr>
            <w:rFonts w:ascii="Times New Roman" w:hAnsi="Times New Roman" w:cs="Times New Roman"/>
            <w:color w:val="0000FF"/>
            <w:sz w:val="24"/>
            <w:szCs w:val="24"/>
          </w:rPr>
          <w:t>подп. 17 п. 1 ст. 333.28</w:t>
        </w:r>
      </w:hyperlink>
      <w:r w:rsidRPr="00FF11BA">
        <w:rPr>
          <w:rFonts w:ascii="Times New Roman" w:hAnsi="Times New Roman" w:cs="Times New Roman"/>
          <w:sz w:val="24"/>
          <w:szCs w:val="24"/>
        </w:rPr>
        <w:t xml:space="preserve"> НК РФ).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Приглашение оформляется и выдается в течение 20 рабочих дней с даты подачи компанией ходатайства.</w:t>
      </w:r>
    </w:p>
    <w:p w:rsidR="00EA1E75" w:rsidRPr="00EA1E75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1E75">
        <w:rPr>
          <w:rFonts w:ascii="Times New Roman" w:hAnsi="Times New Roman" w:cs="Times New Roman"/>
          <w:sz w:val="24"/>
          <w:szCs w:val="24"/>
        </w:rPr>
        <w:t xml:space="preserve">Подробный </w:t>
      </w:r>
      <w:hyperlink r:id="rId35" w:history="1">
        <w:r w:rsidRPr="00EA1E75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EA1E75">
        <w:rPr>
          <w:rFonts w:ascii="Times New Roman" w:hAnsi="Times New Roman" w:cs="Times New Roman"/>
          <w:sz w:val="24"/>
          <w:szCs w:val="24"/>
        </w:rPr>
        <w:t xml:space="preserve"> оформления приглашения, а также </w:t>
      </w:r>
      <w:hyperlink r:id="rId36" w:history="1">
        <w:r w:rsidRPr="00EA1E75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EA1E75">
        <w:rPr>
          <w:rFonts w:ascii="Times New Roman" w:hAnsi="Times New Roman" w:cs="Times New Roman"/>
          <w:sz w:val="24"/>
          <w:szCs w:val="24"/>
        </w:rPr>
        <w:t xml:space="preserve"> ходатайства установлены в Приказе </w:t>
      </w:r>
      <w:r w:rsidR="00EA1E75" w:rsidRPr="00EA1E75">
        <w:rPr>
          <w:rFonts w:ascii="Times New Roman" w:hAnsi="Times New Roman" w:cs="Times New Roman"/>
          <w:sz w:val="24"/>
          <w:szCs w:val="24"/>
        </w:rPr>
        <w:t>МВД России от 21 сентября 2017 г. № 735 «Об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и выдаче приглашений на въезд в российскую федерацию иностранных граждан и лиц без гражданства</w:t>
      </w:r>
      <w:r w:rsidR="00EA1E75">
        <w:rPr>
          <w:rFonts w:ascii="Times New Roman" w:hAnsi="Times New Roman" w:cs="Times New Roman"/>
          <w:sz w:val="24"/>
          <w:szCs w:val="24"/>
        </w:rPr>
        <w:t>»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 xml:space="preserve">3. Далее организация </w:t>
      </w:r>
      <w:r w:rsidRPr="00FF11BA">
        <w:rPr>
          <w:rFonts w:ascii="Times New Roman" w:hAnsi="Times New Roman" w:cs="Times New Roman"/>
          <w:b/>
          <w:bCs/>
          <w:sz w:val="24"/>
          <w:szCs w:val="24"/>
        </w:rPr>
        <w:t>представляет в МВД России документы для получения разрешения на работу будущему сотруднику</w:t>
      </w:r>
      <w:r w:rsidRPr="00FF11BA">
        <w:rPr>
          <w:rFonts w:ascii="Times New Roman" w:hAnsi="Times New Roman" w:cs="Times New Roman"/>
          <w:sz w:val="24"/>
          <w:szCs w:val="24"/>
        </w:rPr>
        <w:t>: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- заявление о выдаче разрешения на работу на каждого привлекаемого иностранца;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- цветную фотографию иностранного гражданина размером 30 x 40 мм;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- копию документа, удостоверяющего личность иностранного специалиста;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- документы, которые подтверждают отсутствие у будущего сотрудника заболевания наркоманией и представляющих опасность для окружающих инфекционных заболеваний, а также сертификат об отсутствии у него ВИЧ-инфекции (</w:t>
      </w:r>
      <w:hyperlink r:id="rId37" w:history="1">
        <w:r w:rsidRPr="00FF11BA">
          <w:rPr>
            <w:rFonts w:ascii="Times New Roman" w:hAnsi="Times New Roman" w:cs="Times New Roman"/>
            <w:color w:val="0000FF"/>
            <w:sz w:val="24"/>
            <w:szCs w:val="24"/>
          </w:rPr>
          <w:t>п. 36</w:t>
        </w:r>
      </w:hyperlink>
      <w:r w:rsidRPr="00FF11BA">
        <w:rPr>
          <w:rFonts w:ascii="Times New Roman" w:hAnsi="Times New Roman" w:cs="Times New Roman"/>
          <w:sz w:val="24"/>
          <w:szCs w:val="24"/>
        </w:rPr>
        <w:t xml:space="preserve"> - </w:t>
      </w:r>
      <w:hyperlink r:id="rId38" w:history="1">
        <w:r w:rsidRPr="00FF11BA">
          <w:rPr>
            <w:rFonts w:ascii="Times New Roman" w:hAnsi="Times New Roman" w:cs="Times New Roman"/>
            <w:color w:val="0000FF"/>
            <w:sz w:val="24"/>
            <w:szCs w:val="24"/>
          </w:rPr>
          <w:t>36.4</w:t>
        </w:r>
      </w:hyperlink>
      <w:r w:rsidRPr="00FF11B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регламента);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 xml:space="preserve">- квитанцию об уплате госпошлины (представлять необязательно, но желательно). В настоящее время ее размер составляет </w:t>
      </w:r>
      <w:r w:rsidRPr="00FF11BA">
        <w:rPr>
          <w:rFonts w:ascii="Times New Roman" w:hAnsi="Times New Roman" w:cs="Times New Roman"/>
          <w:b/>
          <w:bCs/>
          <w:sz w:val="24"/>
          <w:szCs w:val="24"/>
        </w:rPr>
        <w:t>3 500 рублей</w:t>
      </w:r>
      <w:r w:rsidRPr="00FF11BA">
        <w:rPr>
          <w:rFonts w:ascii="Times New Roman" w:hAnsi="Times New Roman" w:cs="Times New Roman"/>
          <w:sz w:val="24"/>
          <w:szCs w:val="24"/>
        </w:rPr>
        <w:t xml:space="preserve"> (</w:t>
      </w:r>
      <w:hyperlink r:id="rId39" w:history="1">
        <w:r w:rsidRPr="00FF11BA">
          <w:rPr>
            <w:rFonts w:ascii="Times New Roman" w:hAnsi="Times New Roman" w:cs="Times New Roman"/>
            <w:color w:val="0000FF"/>
            <w:sz w:val="24"/>
            <w:szCs w:val="24"/>
          </w:rPr>
          <w:t>подп. 24 п. 1 ст. 333.28</w:t>
        </w:r>
      </w:hyperlink>
      <w:r w:rsidRPr="00FF11BA">
        <w:rPr>
          <w:rFonts w:ascii="Times New Roman" w:hAnsi="Times New Roman" w:cs="Times New Roman"/>
          <w:sz w:val="24"/>
          <w:szCs w:val="24"/>
        </w:rPr>
        <w:t xml:space="preserve"> НК РФ).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Решение о выдаче разрешения на работу принимается в течение 10 рабочих дней со дня приема документов (</w:t>
      </w:r>
      <w:hyperlink r:id="rId40" w:history="1">
        <w:r w:rsidRPr="00FF11BA">
          <w:rPr>
            <w:rFonts w:ascii="Times New Roman" w:hAnsi="Times New Roman" w:cs="Times New Roman"/>
            <w:color w:val="0000FF"/>
            <w:sz w:val="24"/>
            <w:szCs w:val="24"/>
          </w:rPr>
          <w:t>п. 27</w:t>
        </w:r>
      </w:hyperlink>
      <w:r w:rsidRPr="00FF11B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регламента).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 xml:space="preserve">МВД России может отказать в выдаче разрешения на работу при наличии оснований, перечисленных в </w:t>
      </w:r>
      <w:hyperlink r:id="rId41" w:history="1">
        <w:r w:rsidRPr="00FF11BA">
          <w:rPr>
            <w:rFonts w:ascii="Times New Roman" w:hAnsi="Times New Roman" w:cs="Times New Roman"/>
            <w:color w:val="0000FF"/>
            <w:sz w:val="24"/>
            <w:szCs w:val="24"/>
          </w:rPr>
          <w:t>п. 68</w:t>
        </w:r>
      </w:hyperlink>
      <w:r w:rsidRPr="00FF11BA">
        <w:rPr>
          <w:rFonts w:ascii="Times New Roman" w:hAnsi="Times New Roman" w:cs="Times New Roman"/>
          <w:sz w:val="24"/>
          <w:szCs w:val="24"/>
        </w:rPr>
        <w:t xml:space="preserve"> - </w:t>
      </w:r>
      <w:hyperlink r:id="rId42" w:history="1">
        <w:r w:rsidRPr="00FF11BA">
          <w:rPr>
            <w:rFonts w:ascii="Times New Roman" w:hAnsi="Times New Roman" w:cs="Times New Roman"/>
            <w:color w:val="0000FF"/>
            <w:sz w:val="24"/>
            <w:szCs w:val="24"/>
          </w:rPr>
          <w:t>68.13</w:t>
        </w:r>
      </w:hyperlink>
      <w:r w:rsidRPr="00FF11B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Например, если иностранный гражданин имеет непогашенную или неснятую судимость за совершение тяжкого или особо тяжкого преступления.</w:t>
      </w:r>
    </w:p>
    <w:p w:rsidR="00E13DB5" w:rsidRPr="00FF11BA" w:rsidRDefault="00E13DB5" w:rsidP="00E1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B5" w:rsidRPr="00FF11BA" w:rsidRDefault="00E13DB5" w:rsidP="00E13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 xml:space="preserve">К сведению. Иностранец не вправе работать вне пределов субъекта, на территории которого ему выдано разрешение на работу (по аналогии с патентом), а также по профессии (специальности, </w:t>
      </w:r>
      <w:r w:rsidRPr="00FF11BA">
        <w:rPr>
          <w:rFonts w:ascii="Times New Roman" w:hAnsi="Times New Roman" w:cs="Times New Roman"/>
          <w:sz w:val="24"/>
          <w:szCs w:val="24"/>
        </w:rPr>
        <w:lastRenderedPageBreak/>
        <w:t>должности, виду трудовой деятельности), не указанной в разрешении. Работодатель также не может нарушать установленные запреты (</w:t>
      </w:r>
      <w:hyperlink r:id="rId43" w:history="1">
        <w:r w:rsidRPr="00FF11BA">
          <w:rPr>
            <w:rFonts w:ascii="Times New Roman" w:hAnsi="Times New Roman" w:cs="Times New Roman"/>
            <w:color w:val="0000FF"/>
            <w:sz w:val="24"/>
            <w:szCs w:val="24"/>
          </w:rPr>
          <w:t>п. 4.2 ст. 13</w:t>
        </w:r>
      </w:hyperlink>
      <w:r w:rsidRPr="00FF11BA">
        <w:rPr>
          <w:rFonts w:ascii="Times New Roman" w:hAnsi="Times New Roman" w:cs="Times New Roman"/>
          <w:sz w:val="24"/>
          <w:szCs w:val="24"/>
        </w:rPr>
        <w:t xml:space="preserve"> Закона N 115-ФЗ).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Исключение составляют некоторые должности (например, тренер, экспедитор, геолог и т.д.) при соблюдении сотрудником определенных правил: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- общая продолжительность трудовой деятельности вне соответствующего субъекта РФ не может превышать 10 календарных дней в течение периода действия разрешения на работу при направлении в служебную командировку;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- общая продолжительность трудовой деятельности вне субъекта не может превышать 60 календарных дней в течение периода действия разрешения на работу, если постоянная работа осуществляется сотрудником в пути или носит разъездной характер и это определено его трудовым договором (</w:t>
      </w:r>
      <w:hyperlink r:id="rId44" w:history="1">
        <w:r w:rsidRPr="00FF11BA">
          <w:rPr>
            <w:rFonts w:ascii="Times New Roman" w:hAnsi="Times New Roman" w:cs="Times New Roman"/>
            <w:color w:val="0000FF"/>
            <w:sz w:val="24"/>
            <w:szCs w:val="24"/>
          </w:rPr>
          <w:t>п. 1</w:t>
        </w:r>
      </w:hyperlink>
      <w:r w:rsidRPr="00FF11BA">
        <w:rPr>
          <w:rFonts w:ascii="Times New Roman" w:hAnsi="Times New Roman" w:cs="Times New Roman"/>
          <w:sz w:val="24"/>
          <w:szCs w:val="24"/>
        </w:rPr>
        <w:t xml:space="preserve"> Приложения к Приказу </w:t>
      </w:r>
      <w:proofErr w:type="spellStart"/>
      <w:r w:rsidRPr="00FF11BA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FF11BA">
        <w:rPr>
          <w:rFonts w:ascii="Times New Roman" w:hAnsi="Times New Roman" w:cs="Times New Roman"/>
          <w:sz w:val="24"/>
          <w:szCs w:val="24"/>
        </w:rPr>
        <w:t xml:space="preserve"> РФ от 28.07.2010 N 564н "Об установлении случаев осуществления трудовой деятельности иностранным гражданином или лицом без гражданства, временно пребывающими (проживающими) в Российской Федерации, вне пределов субъекта Российской Федерации, на территории которого им выдано разрешение на работу (разрешено временное проживание)", далее - Приложение к Приказу N 564н).</w:t>
      </w:r>
    </w:p>
    <w:p w:rsidR="00E13DB5" w:rsidRPr="00FF11BA" w:rsidRDefault="00E13DB5" w:rsidP="00E1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B5" w:rsidRPr="00FF11BA" w:rsidRDefault="00E13DB5" w:rsidP="00E13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 xml:space="preserve">4. Для оформления трудовых отношений с иностранным сотрудником он должен представить компании </w:t>
      </w:r>
      <w:r w:rsidRPr="00FF11BA">
        <w:rPr>
          <w:rFonts w:ascii="Times New Roman" w:hAnsi="Times New Roman" w:cs="Times New Roman"/>
          <w:b/>
          <w:bCs/>
          <w:sz w:val="24"/>
          <w:szCs w:val="24"/>
        </w:rPr>
        <w:t xml:space="preserve">документы, указанные в </w:t>
      </w:r>
      <w:hyperlink r:id="rId45" w:history="1">
        <w:r w:rsidRPr="00FF11BA"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ст. 65</w:t>
        </w:r>
      </w:hyperlink>
      <w:r w:rsidRPr="00FF11BA">
        <w:rPr>
          <w:rFonts w:ascii="Times New Roman" w:hAnsi="Times New Roman" w:cs="Times New Roman"/>
          <w:b/>
          <w:bCs/>
          <w:sz w:val="24"/>
          <w:szCs w:val="24"/>
        </w:rPr>
        <w:t xml:space="preserve"> ТК РФ</w:t>
      </w:r>
      <w:r w:rsidRPr="00FF11BA">
        <w:rPr>
          <w:rFonts w:ascii="Times New Roman" w:hAnsi="Times New Roman" w:cs="Times New Roman"/>
          <w:sz w:val="24"/>
          <w:szCs w:val="24"/>
        </w:rPr>
        <w:t>.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Кроме того, "визовый" иностранец должен представить: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 xml:space="preserve">- </w:t>
      </w:r>
      <w:r w:rsidRPr="00FF11BA">
        <w:rPr>
          <w:rFonts w:ascii="Times New Roman" w:hAnsi="Times New Roman" w:cs="Times New Roman"/>
          <w:b/>
          <w:bCs/>
          <w:sz w:val="24"/>
          <w:szCs w:val="24"/>
        </w:rPr>
        <w:t>разрешение на работу</w:t>
      </w:r>
      <w:r w:rsidRPr="00FF11B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instrText xml:space="preserve"> HYPERLINK "consultantplus://offline/ref=5F82B50717E6822B823F13C77D13161AA1CC957BE79F296521AE428918E9DF5D06FA8391CC57577A8ADF0C0E8A0CD330071AAB869840j2t6J" </w:instrText>
      </w:r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 w:rsidRPr="00FF11BA">
        <w:rPr>
          <w:rFonts w:ascii="Times New Roman" w:hAnsi="Times New Roman" w:cs="Times New Roman"/>
          <w:color w:val="0000FF"/>
          <w:sz w:val="24"/>
          <w:szCs w:val="24"/>
        </w:rPr>
        <w:t>абз</w:t>
      </w:r>
      <w:proofErr w:type="spellEnd"/>
      <w:r w:rsidRPr="00FF11BA">
        <w:rPr>
          <w:rFonts w:ascii="Times New Roman" w:hAnsi="Times New Roman" w:cs="Times New Roman"/>
          <w:color w:val="0000FF"/>
          <w:sz w:val="24"/>
          <w:szCs w:val="24"/>
        </w:rPr>
        <w:t>. 3 ч. 1 ст. 327.3</w:t>
      </w:r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FF11BA">
        <w:rPr>
          <w:rFonts w:ascii="Times New Roman" w:hAnsi="Times New Roman" w:cs="Times New Roman"/>
          <w:sz w:val="24"/>
          <w:szCs w:val="24"/>
        </w:rPr>
        <w:t xml:space="preserve"> ТК РФ);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 xml:space="preserve">- </w:t>
      </w:r>
      <w:r w:rsidRPr="00FF11BA">
        <w:rPr>
          <w:rFonts w:ascii="Times New Roman" w:hAnsi="Times New Roman" w:cs="Times New Roman"/>
          <w:b/>
          <w:bCs/>
          <w:sz w:val="24"/>
          <w:szCs w:val="24"/>
        </w:rPr>
        <w:t>полис ДМС,</w:t>
      </w:r>
      <w:r w:rsidRPr="00FF11BA">
        <w:rPr>
          <w:rFonts w:ascii="Times New Roman" w:hAnsi="Times New Roman" w:cs="Times New Roman"/>
          <w:sz w:val="24"/>
          <w:szCs w:val="24"/>
        </w:rPr>
        <w:t xml:space="preserve"> действующий на территории РФ. Этот документ не предъявляется, если работодатель заключает с медицинской организацией договор о предоставлении платных медицинских услуг такому сотруднику (</w:t>
      </w:r>
      <w:proofErr w:type="spellStart"/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instrText xml:space="preserve"> HYPERLINK "consultantplus://offline/ref=</w:instrText>
      </w:r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instrText xml:space="preserve">5F82B50717E6822B823F13C77D13161AA1CC957BE79F296521AE428918E9DF5D06FA8391CC57547A8ADF0C0E8A0CD330071AAB869840j2t6J" </w:instrText>
      </w:r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 w:rsidRPr="00FF11BA">
        <w:rPr>
          <w:rFonts w:ascii="Times New Roman" w:hAnsi="Times New Roman" w:cs="Times New Roman"/>
          <w:color w:val="0000FF"/>
          <w:sz w:val="24"/>
          <w:szCs w:val="24"/>
        </w:rPr>
        <w:t>абз</w:t>
      </w:r>
      <w:proofErr w:type="spellEnd"/>
      <w:r w:rsidRPr="00FF11BA">
        <w:rPr>
          <w:rFonts w:ascii="Times New Roman" w:hAnsi="Times New Roman" w:cs="Times New Roman"/>
          <w:color w:val="0000FF"/>
          <w:sz w:val="24"/>
          <w:szCs w:val="24"/>
        </w:rPr>
        <w:t>. 2 ч. 1 ст. 327.3</w:t>
      </w:r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FF11BA">
        <w:rPr>
          <w:rFonts w:ascii="Times New Roman" w:hAnsi="Times New Roman" w:cs="Times New Roman"/>
          <w:sz w:val="24"/>
          <w:szCs w:val="24"/>
        </w:rPr>
        <w:t xml:space="preserve"> ТК РФ, </w:t>
      </w:r>
      <w:hyperlink r:id="rId46" w:history="1">
        <w:r w:rsidRPr="00FF11BA">
          <w:rPr>
            <w:rFonts w:ascii="Times New Roman" w:hAnsi="Times New Roman" w:cs="Times New Roman"/>
            <w:color w:val="0000FF"/>
            <w:sz w:val="24"/>
            <w:szCs w:val="24"/>
          </w:rPr>
          <w:t>п. 10 ст. 13</w:t>
        </w:r>
      </w:hyperlink>
      <w:r w:rsidRPr="00FF11BA">
        <w:rPr>
          <w:rFonts w:ascii="Times New Roman" w:hAnsi="Times New Roman" w:cs="Times New Roman"/>
          <w:sz w:val="24"/>
          <w:szCs w:val="24"/>
        </w:rPr>
        <w:t xml:space="preserve"> Закона N 115-ФЗ).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Указанные ранее ограничения и пояснения к документам "безвизовых" иностранных сотрудников применяются и к "визовым" иностранцам.</w:t>
      </w:r>
    </w:p>
    <w:p w:rsidR="00E13DB5" w:rsidRPr="00FF11BA" w:rsidRDefault="00E13DB5" w:rsidP="00E1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B5" w:rsidRPr="00FF11BA" w:rsidRDefault="00E13DB5" w:rsidP="00E13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К сведению. Разрешение на работу может быть предъявлено иностранцем работодателю после заключения ими трудового договора, если он необходим для получения разрешения на работу. В этом случае трудовой договор вступает в силу не ранее дня получения разрешения на работу, а сведения о документе вносятся в трудовой договор (</w:t>
      </w:r>
      <w:hyperlink r:id="rId47" w:history="1">
        <w:r w:rsidRPr="00FF11BA">
          <w:rPr>
            <w:rFonts w:ascii="Times New Roman" w:hAnsi="Times New Roman" w:cs="Times New Roman"/>
            <w:color w:val="0000FF"/>
            <w:sz w:val="24"/>
            <w:szCs w:val="24"/>
          </w:rPr>
          <w:t>ч. 2 ст. 327.3</w:t>
        </w:r>
      </w:hyperlink>
      <w:r w:rsidRPr="00FF11BA">
        <w:rPr>
          <w:rFonts w:ascii="Times New Roman" w:hAnsi="Times New Roman" w:cs="Times New Roman"/>
          <w:sz w:val="24"/>
          <w:szCs w:val="24"/>
        </w:rPr>
        <w:t xml:space="preserve"> ТК РФ). Такой порядок используется, например, при оформлении разрешения на работу высококвалифицированному специалисту (</w:t>
      </w:r>
      <w:hyperlink r:id="rId48" w:history="1">
        <w:r w:rsidRPr="00FF11BA">
          <w:rPr>
            <w:rFonts w:ascii="Times New Roman" w:hAnsi="Times New Roman" w:cs="Times New Roman"/>
            <w:color w:val="0000FF"/>
            <w:sz w:val="24"/>
            <w:szCs w:val="24"/>
          </w:rPr>
          <w:t>подп. 2 п. 6 ст. 13.2</w:t>
        </w:r>
      </w:hyperlink>
      <w:r w:rsidRPr="00FF11BA">
        <w:rPr>
          <w:rFonts w:ascii="Times New Roman" w:hAnsi="Times New Roman" w:cs="Times New Roman"/>
          <w:sz w:val="24"/>
          <w:szCs w:val="24"/>
        </w:rPr>
        <w:t xml:space="preserve"> Закона N 115-ФЗ).</w:t>
      </w:r>
    </w:p>
    <w:p w:rsidR="00E13DB5" w:rsidRPr="00FF11BA" w:rsidRDefault="00E13DB5" w:rsidP="00E1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B5" w:rsidRPr="00FF11BA" w:rsidRDefault="00E13DB5" w:rsidP="00E13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Таким образом, чтобы принять на работу "визового" временно пребывающего в РФ иностранного гражданина, работодателю придется получить: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 xml:space="preserve">- </w:t>
      </w:r>
      <w:r w:rsidRPr="00FF11BA">
        <w:rPr>
          <w:rFonts w:ascii="Times New Roman" w:hAnsi="Times New Roman" w:cs="Times New Roman"/>
          <w:b/>
          <w:bCs/>
          <w:sz w:val="24"/>
          <w:szCs w:val="24"/>
        </w:rPr>
        <w:t>разрешение на привлечение и использование иностранных сотрудников;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 xml:space="preserve">- </w:t>
      </w:r>
      <w:r w:rsidRPr="00FF11BA">
        <w:rPr>
          <w:rFonts w:ascii="Times New Roman" w:hAnsi="Times New Roman" w:cs="Times New Roman"/>
          <w:b/>
          <w:bCs/>
          <w:sz w:val="24"/>
          <w:szCs w:val="24"/>
        </w:rPr>
        <w:t>приглашение на въезд в РФ для будущего работника;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 xml:space="preserve">- </w:t>
      </w:r>
      <w:r w:rsidRPr="00FF11BA">
        <w:rPr>
          <w:rFonts w:ascii="Times New Roman" w:hAnsi="Times New Roman" w:cs="Times New Roman"/>
          <w:b/>
          <w:bCs/>
          <w:sz w:val="24"/>
          <w:szCs w:val="24"/>
        </w:rPr>
        <w:t>разрешение на работу для иностранца.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К тому же за каждый из получаемых документов компания будет уплачивать госпошлину.</w:t>
      </w:r>
    </w:p>
    <w:p w:rsidR="00E13DB5" w:rsidRPr="00FF11BA" w:rsidRDefault="00E13DB5" w:rsidP="00E1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B5" w:rsidRPr="00FF11BA" w:rsidRDefault="00E13DB5" w:rsidP="00E13D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Временно или постоянно проживающие в РФ иностранцы</w:t>
      </w:r>
    </w:p>
    <w:p w:rsidR="00E13DB5" w:rsidRPr="00FF11BA" w:rsidRDefault="00E13DB5" w:rsidP="00E1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B5" w:rsidRPr="00FF11BA" w:rsidRDefault="00E13DB5" w:rsidP="00E13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lastRenderedPageBreak/>
        <w:t>В отношении временно или постоянно проживающих на территории РФ иностранных граждан к работодателям установлены минимальные требования. Компании не нужно получать ни разрешение на привлечение и использование иностранных сотрудников, ни разрешение на работу для них.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 xml:space="preserve">При трудоустройстве, </w:t>
      </w:r>
      <w:r w:rsidRPr="00FF11BA">
        <w:rPr>
          <w:rFonts w:ascii="Times New Roman" w:hAnsi="Times New Roman" w:cs="Times New Roman"/>
          <w:b/>
          <w:bCs/>
          <w:sz w:val="24"/>
          <w:szCs w:val="24"/>
        </w:rPr>
        <w:t xml:space="preserve">наряду с документами, предусмотренными </w:t>
      </w:r>
      <w:hyperlink r:id="rId49" w:history="1">
        <w:r w:rsidRPr="00FF11BA"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ст. 65</w:t>
        </w:r>
      </w:hyperlink>
      <w:r w:rsidRPr="00FF11BA">
        <w:rPr>
          <w:rFonts w:ascii="Times New Roman" w:hAnsi="Times New Roman" w:cs="Times New Roman"/>
          <w:b/>
          <w:bCs/>
          <w:sz w:val="24"/>
          <w:szCs w:val="24"/>
        </w:rPr>
        <w:t xml:space="preserve"> ТК РФ,</w:t>
      </w:r>
      <w:r w:rsidRPr="00FF11BA">
        <w:rPr>
          <w:rFonts w:ascii="Times New Roman" w:hAnsi="Times New Roman" w:cs="Times New Roman"/>
          <w:sz w:val="24"/>
          <w:szCs w:val="24"/>
        </w:rPr>
        <w:t xml:space="preserve"> указанные иностранцы предъявляют работодателю: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 xml:space="preserve">- </w:t>
      </w:r>
      <w:r w:rsidRPr="00FF11BA">
        <w:rPr>
          <w:rFonts w:ascii="Times New Roman" w:hAnsi="Times New Roman" w:cs="Times New Roman"/>
          <w:b/>
          <w:bCs/>
          <w:sz w:val="24"/>
          <w:szCs w:val="24"/>
        </w:rPr>
        <w:t>разрешение на временное проживание в РФ</w:t>
      </w:r>
      <w:r w:rsidRPr="00FF11BA">
        <w:rPr>
          <w:rFonts w:ascii="Times New Roman" w:hAnsi="Times New Roman" w:cs="Times New Roman"/>
          <w:sz w:val="24"/>
          <w:szCs w:val="24"/>
        </w:rPr>
        <w:t xml:space="preserve"> - для временно проживающих в РФ иностранцев (</w:t>
      </w:r>
      <w:proofErr w:type="spellStart"/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instrText xml:space="preserve"> HYPERLINK "consultantplus://offline/ref=5F82B50717E6822B823F13C77D13161AA1CC957BE79F296521AE428918E</w:instrText>
      </w:r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instrText xml:space="preserve">9DF5D06FA8391CC57567A8ADF0C0E8A0CD330071AAB869840j2t6J" </w:instrText>
      </w:r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 w:rsidRPr="00FF11BA">
        <w:rPr>
          <w:rFonts w:ascii="Times New Roman" w:hAnsi="Times New Roman" w:cs="Times New Roman"/>
          <w:color w:val="0000FF"/>
          <w:sz w:val="24"/>
          <w:szCs w:val="24"/>
        </w:rPr>
        <w:t>абз</w:t>
      </w:r>
      <w:proofErr w:type="spellEnd"/>
      <w:r w:rsidRPr="00FF11BA">
        <w:rPr>
          <w:rFonts w:ascii="Times New Roman" w:hAnsi="Times New Roman" w:cs="Times New Roman"/>
          <w:color w:val="0000FF"/>
          <w:sz w:val="24"/>
          <w:szCs w:val="24"/>
        </w:rPr>
        <w:t>. 4 ч. 1 ст. 327.3</w:t>
      </w:r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FF11BA">
        <w:rPr>
          <w:rFonts w:ascii="Times New Roman" w:hAnsi="Times New Roman" w:cs="Times New Roman"/>
          <w:sz w:val="24"/>
          <w:szCs w:val="24"/>
        </w:rPr>
        <w:t xml:space="preserve"> ТК РФ);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 xml:space="preserve">- </w:t>
      </w:r>
      <w:r w:rsidRPr="00FF11BA">
        <w:rPr>
          <w:rFonts w:ascii="Times New Roman" w:hAnsi="Times New Roman" w:cs="Times New Roman"/>
          <w:b/>
          <w:bCs/>
          <w:sz w:val="24"/>
          <w:szCs w:val="24"/>
        </w:rPr>
        <w:t>вид на жительство</w:t>
      </w:r>
      <w:r w:rsidRPr="00FF11BA">
        <w:rPr>
          <w:rFonts w:ascii="Times New Roman" w:hAnsi="Times New Roman" w:cs="Times New Roman"/>
          <w:sz w:val="24"/>
          <w:szCs w:val="24"/>
        </w:rPr>
        <w:t xml:space="preserve"> - для постоянно проживающих в РФ иностранцев (</w:t>
      </w:r>
      <w:proofErr w:type="spellStart"/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instrText xml:space="preserve"> HYPERLINK "consultantplus://offline/ref=5F82B50717E6822B823F13C77D13161AA1CC957BE79F296521AE428918E9</w:instrText>
      </w:r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instrText xml:space="preserve">DF5D06FA8391CC57517A8ADF0C0E8A0CD330071AAB869840j2t6J" </w:instrText>
      </w:r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 w:rsidRPr="00FF11BA">
        <w:rPr>
          <w:rFonts w:ascii="Times New Roman" w:hAnsi="Times New Roman" w:cs="Times New Roman"/>
          <w:color w:val="0000FF"/>
          <w:sz w:val="24"/>
          <w:szCs w:val="24"/>
        </w:rPr>
        <w:t>абз</w:t>
      </w:r>
      <w:proofErr w:type="spellEnd"/>
      <w:r w:rsidRPr="00FF11BA">
        <w:rPr>
          <w:rFonts w:ascii="Times New Roman" w:hAnsi="Times New Roman" w:cs="Times New Roman"/>
          <w:color w:val="0000FF"/>
          <w:sz w:val="24"/>
          <w:szCs w:val="24"/>
        </w:rPr>
        <w:t>. 5 ч. 1 ст. 327.3</w:t>
      </w:r>
      <w:r w:rsidR="00673685" w:rsidRPr="00FF11BA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FF11BA">
        <w:rPr>
          <w:rFonts w:ascii="Times New Roman" w:hAnsi="Times New Roman" w:cs="Times New Roman"/>
          <w:sz w:val="24"/>
          <w:szCs w:val="24"/>
        </w:rPr>
        <w:t xml:space="preserve"> ТК РФ).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 xml:space="preserve">Отметим, что на этих работников также распространяются указанные ранее особенности подтверждения </w:t>
      </w:r>
      <w:r w:rsidRPr="00FF11BA">
        <w:rPr>
          <w:rFonts w:ascii="Times New Roman" w:hAnsi="Times New Roman" w:cs="Times New Roman"/>
          <w:b/>
          <w:bCs/>
          <w:sz w:val="24"/>
          <w:szCs w:val="24"/>
        </w:rPr>
        <w:t>документов об образовании, оформления трудовой книжки</w:t>
      </w:r>
      <w:r w:rsidRPr="00FF11BA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Таким образом, категория временно или постоянно проживающих на территории РФ иностранных специалистов представляется наиболее привлекательной для приема на работу. Компании не придется получать многочисленные разрешения, а также платить госпошлины для их трудоустройства.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Вместе с тем организации следует помнить, что временно проживающий в РФ иностранный специалист не вправе работать за пределами субъекта РФ, на территории которого ему разрешено временное проживание (</w:t>
      </w:r>
      <w:hyperlink r:id="rId50" w:history="1">
        <w:r w:rsidRPr="00FF11BA">
          <w:rPr>
            <w:rFonts w:ascii="Times New Roman" w:hAnsi="Times New Roman" w:cs="Times New Roman"/>
            <w:color w:val="0000FF"/>
            <w:sz w:val="24"/>
            <w:szCs w:val="24"/>
          </w:rPr>
          <w:t>п. 5 ст. 13</w:t>
        </w:r>
      </w:hyperlink>
      <w:r w:rsidRPr="00FF11BA">
        <w:rPr>
          <w:rFonts w:ascii="Times New Roman" w:hAnsi="Times New Roman" w:cs="Times New Roman"/>
          <w:sz w:val="24"/>
          <w:szCs w:val="24"/>
        </w:rPr>
        <w:t xml:space="preserve"> Закона N 115-ФЗ). При нарушении установленного правила работодатель может быть привлечен к административной ответственности. Это подтверждается и судебной практикой.</w:t>
      </w:r>
    </w:p>
    <w:p w:rsidR="00E13DB5" w:rsidRPr="00FF11BA" w:rsidRDefault="00E13DB5" w:rsidP="00E1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B5" w:rsidRPr="00FF11BA" w:rsidRDefault="00E13DB5" w:rsidP="00E13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 xml:space="preserve">Судебная практика. Начальника отдела кадров компании, расположенной на территории Республики Коми, привлекли к административной ответственности за прием на работу гражданки Казахстана, которая имела разрешение на временное проживание в Костромской области. Суд признал ответчицу виновной в совершении правонарушения по </w:t>
      </w:r>
      <w:hyperlink r:id="rId51" w:history="1">
        <w:r w:rsidRPr="00FF11BA">
          <w:rPr>
            <w:rFonts w:ascii="Times New Roman" w:hAnsi="Times New Roman" w:cs="Times New Roman"/>
            <w:color w:val="0000FF"/>
            <w:sz w:val="24"/>
            <w:szCs w:val="24"/>
          </w:rPr>
          <w:t>ч. 1 ст. 18.15</w:t>
        </w:r>
      </w:hyperlink>
      <w:r w:rsidRPr="00FF11BA">
        <w:rPr>
          <w:rFonts w:ascii="Times New Roman" w:hAnsi="Times New Roman" w:cs="Times New Roman"/>
          <w:sz w:val="24"/>
          <w:szCs w:val="24"/>
        </w:rPr>
        <w:t xml:space="preserve"> КоАП РФ и назначил ей штраф в размере 25 000 рублей (постановление </w:t>
      </w:r>
      <w:proofErr w:type="spellStart"/>
      <w:r w:rsidRPr="00FF11BA">
        <w:rPr>
          <w:rFonts w:ascii="Times New Roman" w:hAnsi="Times New Roman" w:cs="Times New Roman"/>
          <w:sz w:val="24"/>
          <w:szCs w:val="24"/>
        </w:rPr>
        <w:t>Княжпогостского</w:t>
      </w:r>
      <w:proofErr w:type="spellEnd"/>
      <w:r w:rsidRPr="00FF11BA">
        <w:rPr>
          <w:rFonts w:ascii="Times New Roman" w:hAnsi="Times New Roman" w:cs="Times New Roman"/>
          <w:sz w:val="24"/>
          <w:szCs w:val="24"/>
        </w:rPr>
        <w:t xml:space="preserve"> районного суда Республики Коми от 24.06.2016 по делу N 5-75/2016). См. также </w:t>
      </w:r>
      <w:hyperlink r:id="rId52" w:history="1">
        <w:r w:rsidRPr="00FF11B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FF11BA">
        <w:rPr>
          <w:rFonts w:ascii="Times New Roman" w:hAnsi="Times New Roman" w:cs="Times New Roman"/>
          <w:sz w:val="24"/>
          <w:szCs w:val="24"/>
        </w:rPr>
        <w:t xml:space="preserve"> Московского городского суда от 21.07.2017 N 4а-3437/2017.</w:t>
      </w:r>
    </w:p>
    <w:p w:rsidR="00E13DB5" w:rsidRPr="00FF11BA" w:rsidRDefault="00E13DB5" w:rsidP="00E1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B5" w:rsidRPr="00FF11BA" w:rsidRDefault="00E13DB5" w:rsidP="00E13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Из приведенного примера видно, что указанные правила также распространяются на граждан стран Евразийского экономического союза.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 xml:space="preserve">Вместе с тем из общих норм есть исключения. Так, </w:t>
      </w:r>
      <w:r w:rsidRPr="00FF11BA">
        <w:rPr>
          <w:rFonts w:ascii="Times New Roman" w:hAnsi="Times New Roman" w:cs="Times New Roman"/>
          <w:b/>
          <w:bCs/>
          <w:sz w:val="24"/>
          <w:szCs w:val="24"/>
        </w:rPr>
        <w:t>иностранные граждане вправе осуществлять трудовую деятельность вне пределов субъекта РФ, на территории которого им разрешено временное проживание, в случае выполнения ими работ по определенным профессиям и должностям</w:t>
      </w:r>
      <w:r w:rsidRPr="00FF11B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F11BA">
        <w:rPr>
          <w:rFonts w:ascii="Times New Roman" w:hAnsi="Times New Roman" w:cs="Times New Roman"/>
          <w:sz w:val="24"/>
          <w:szCs w:val="24"/>
        </w:rPr>
        <w:t>асфальтобетонщик</w:t>
      </w:r>
      <w:proofErr w:type="spellEnd"/>
      <w:r w:rsidRPr="00FF11BA">
        <w:rPr>
          <w:rFonts w:ascii="Times New Roman" w:hAnsi="Times New Roman" w:cs="Times New Roman"/>
          <w:sz w:val="24"/>
          <w:szCs w:val="24"/>
        </w:rPr>
        <w:t xml:space="preserve">, боцман, водитель автомобиля, костюмер и т.д.). При этом необходимо </w:t>
      </w:r>
      <w:r w:rsidRPr="00FF11BA">
        <w:rPr>
          <w:rFonts w:ascii="Times New Roman" w:hAnsi="Times New Roman" w:cs="Times New Roman"/>
          <w:b/>
          <w:bCs/>
          <w:sz w:val="24"/>
          <w:szCs w:val="24"/>
        </w:rPr>
        <w:t>соблюдение следующих условий</w:t>
      </w:r>
      <w:r w:rsidRPr="00FF11BA">
        <w:rPr>
          <w:rFonts w:ascii="Times New Roman" w:hAnsi="Times New Roman" w:cs="Times New Roman"/>
          <w:sz w:val="24"/>
          <w:szCs w:val="24"/>
        </w:rPr>
        <w:t xml:space="preserve"> (</w:t>
      </w:r>
      <w:hyperlink r:id="rId53" w:history="1">
        <w:r w:rsidRPr="00FF11BA">
          <w:rPr>
            <w:rFonts w:ascii="Times New Roman" w:hAnsi="Times New Roman" w:cs="Times New Roman"/>
            <w:color w:val="0000FF"/>
            <w:sz w:val="24"/>
            <w:szCs w:val="24"/>
          </w:rPr>
          <w:t>п. 2</w:t>
        </w:r>
      </w:hyperlink>
      <w:r w:rsidRPr="00FF11BA">
        <w:rPr>
          <w:rFonts w:ascii="Times New Roman" w:hAnsi="Times New Roman" w:cs="Times New Roman"/>
          <w:sz w:val="24"/>
          <w:szCs w:val="24"/>
        </w:rPr>
        <w:t xml:space="preserve"> Приложения к Приказу N 564н):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- общая продолжительность работы вне субъекта не может превышать 40 календарных дней в течение 12 календарных месяцев при направлении в служебную командировку;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- общая продолжительность трудовой деятельности вне субъекта не может превышать 90 календарных дней в течение 12 календарных месяцев, если постоянная работа осуществляется сотрудником в пути или носит разъездной характер и это определено его трудовым договором.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Высококвалифицированные иностранные специалисты не привязаны к определенной территории</w:t>
      </w:r>
      <w:r w:rsidRPr="00FF11BA">
        <w:rPr>
          <w:rFonts w:ascii="Times New Roman" w:hAnsi="Times New Roman" w:cs="Times New Roman"/>
          <w:sz w:val="24"/>
          <w:szCs w:val="24"/>
        </w:rPr>
        <w:t xml:space="preserve">, вне зависимости от их профессии и должности, </w:t>
      </w:r>
      <w:r w:rsidRPr="00FF11BA">
        <w:rPr>
          <w:rFonts w:ascii="Times New Roman" w:hAnsi="Times New Roman" w:cs="Times New Roman"/>
          <w:b/>
          <w:bCs/>
          <w:sz w:val="24"/>
          <w:szCs w:val="24"/>
        </w:rPr>
        <w:t>при соблюдении определенных условий</w:t>
      </w:r>
      <w:r w:rsidRPr="00FF11BA">
        <w:rPr>
          <w:rFonts w:ascii="Times New Roman" w:hAnsi="Times New Roman" w:cs="Times New Roman"/>
          <w:sz w:val="24"/>
          <w:szCs w:val="24"/>
        </w:rPr>
        <w:t xml:space="preserve"> (</w:t>
      </w:r>
      <w:hyperlink r:id="rId54" w:history="1">
        <w:r w:rsidRPr="00FF11BA">
          <w:rPr>
            <w:rFonts w:ascii="Times New Roman" w:hAnsi="Times New Roman" w:cs="Times New Roman"/>
            <w:color w:val="0000FF"/>
            <w:sz w:val="24"/>
            <w:szCs w:val="24"/>
          </w:rPr>
          <w:t>п. 3</w:t>
        </w:r>
      </w:hyperlink>
      <w:r w:rsidRPr="00FF11BA">
        <w:rPr>
          <w:rFonts w:ascii="Times New Roman" w:hAnsi="Times New Roman" w:cs="Times New Roman"/>
          <w:sz w:val="24"/>
          <w:szCs w:val="24"/>
        </w:rPr>
        <w:t xml:space="preserve"> Приложения к Приказу N 564н):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- непрерывная продолжительность трудовой деятельности вне субъекта, на территории которого им выдано разрешение на работу, составляет не более 30 календарных дней ежегодно (в течение периода действия разрешения на работу) при направлении в служебную командировку;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- общая продолжительность трудовой деятельности вне субъекта, на территории которого им выдано разрешение на работу, не ограничивается, если постоянная работа осуществляется сотрудником в пути или носит разъездной характер и это определено его трудовым договором.</w:t>
      </w:r>
    </w:p>
    <w:p w:rsidR="00E13DB5" w:rsidRPr="00FF11BA" w:rsidRDefault="00E13DB5" w:rsidP="00E13D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То есть законодатель предусмотрел возможность направления иностранных сотрудников в командировки и установления разъездной работы.</w:t>
      </w:r>
    </w:p>
    <w:p w:rsidR="00E13DB5" w:rsidRPr="00FF11BA" w:rsidRDefault="00E13DB5" w:rsidP="00E1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DB5" w:rsidRPr="00FF11BA" w:rsidRDefault="00E13DB5" w:rsidP="00E13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Такая ситуация будет правомерной, если сотрудник выполняет трудовую деятельность в том же субъекте РФ, где ему разрешено временное проживание. В трудовом договоре целесообразно указать место работы, находящееся на территории субъекта РФ, в котором иностранцу разрешено временное проживание. Возможность подобного трудоустройства объясняется тем, что при дистанционной работе сотрудник будет осуществлять трудовую функцию вне места нахождения работодателя и взаимодействовать с ним с помощью Интернета и телефона. Таким образом, осуществляет трудовую деятельность, не покидая своего субъекта РФ.</w:t>
      </w:r>
    </w:p>
    <w:p w:rsidR="00E13DB5" w:rsidRPr="00FF11BA" w:rsidRDefault="00E13DB5" w:rsidP="00E13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A">
        <w:rPr>
          <w:rFonts w:ascii="Times New Roman" w:hAnsi="Times New Roman" w:cs="Times New Roman"/>
          <w:sz w:val="24"/>
          <w:szCs w:val="24"/>
        </w:rPr>
        <w:t>Также не будет нарушением направление сотрудника на повышение квалификации за пределы субъекта РФ, в котором он вправе проживать. Это связано с тем, что специалист не будет осуществлять трудовую функцию, а значит, основания для ответственности компании отсутствуют. Важно не оформлять поездку на обучение в качестве командировки!</w:t>
      </w:r>
    </w:p>
    <w:p w:rsidR="00E13DB5" w:rsidRDefault="00E13DB5" w:rsidP="00E1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848" w:rsidRDefault="005C3848" w:rsidP="00E1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685" w:rsidRPr="00C01896" w:rsidRDefault="00673685" w:rsidP="00673685">
      <w:pPr>
        <w:jc w:val="right"/>
        <w:rPr>
          <w:rFonts w:ascii="Times New Roman" w:hAnsi="Times New Roman" w:cs="Times New Roman"/>
          <w:sz w:val="24"/>
          <w:szCs w:val="24"/>
        </w:rPr>
      </w:pPr>
      <w:r w:rsidRPr="00523B55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>отдела по вопросам миграции</w:t>
      </w:r>
      <w:r w:rsidRPr="00523B55">
        <w:rPr>
          <w:rFonts w:ascii="Times New Roman" w:hAnsi="Times New Roman" w:cs="Times New Roman"/>
          <w:sz w:val="24"/>
          <w:szCs w:val="24"/>
        </w:rPr>
        <w:t xml:space="preserve"> МО МВД России «</w:t>
      </w:r>
      <w:proofErr w:type="spellStart"/>
      <w:r w:rsidRPr="00523B55">
        <w:rPr>
          <w:rFonts w:ascii="Times New Roman" w:hAnsi="Times New Roman" w:cs="Times New Roman"/>
          <w:sz w:val="24"/>
          <w:szCs w:val="24"/>
        </w:rPr>
        <w:t>Ирбитский</w:t>
      </w:r>
      <w:proofErr w:type="spellEnd"/>
      <w:r w:rsidRPr="00523B5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B55">
        <w:rPr>
          <w:rFonts w:ascii="Times New Roman" w:hAnsi="Times New Roman" w:cs="Times New Roman"/>
          <w:sz w:val="24"/>
          <w:szCs w:val="24"/>
        </w:rPr>
        <w:t xml:space="preserve">Г.Н. </w:t>
      </w:r>
      <w:proofErr w:type="spellStart"/>
      <w:r w:rsidRPr="00523B55">
        <w:rPr>
          <w:rFonts w:ascii="Times New Roman" w:hAnsi="Times New Roman" w:cs="Times New Roman"/>
          <w:sz w:val="24"/>
          <w:szCs w:val="24"/>
        </w:rPr>
        <w:t>Аршинова</w:t>
      </w:r>
      <w:proofErr w:type="spellEnd"/>
    </w:p>
    <w:p w:rsidR="005C3848" w:rsidRPr="00FF11BA" w:rsidRDefault="005C3848" w:rsidP="00E1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3848" w:rsidRPr="00FF11BA" w:rsidSect="00DD15B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18"/>
    <w:rsid w:val="000C4787"/>
    <w:rsid w:val="00187E4F"/>
    <w:rsid w:val="00402093"/>
    <w:rsid w:val="00521428"/>
    <w:rsid w:val="00543DFD"/>
    <w:rsid w:val="00563A18"/>
    <w:rsid w:val="005C3848"/>
    <w:rsid w:val="005F27A7"/>
    <w:rsid w:val="00673685"/>
    <w:rsid w:val="006B6720"/>
    <w:rsid w:val="007D47E6"/>
    <w:rsid w:val="008B5B55"/>
    <w:rsid w:val="0093417B"/>
    <w:rsid w:val="009874FC"/>
    <w:rsid w:val="009D2A8E"/>
    <w:rsid w:val="00D228E5"/>
    <w:rsid w:val="00E13DB5"/>
    <w:rsid w:val="00EA1E75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5B091-8997-4D00-83DA-040FBF8F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F82B50717E6822B823F13C77D13161AA1CC957BE79F296521AE428918E9DF5D06FA8392CC505176D8851C0AC358DF2F060CB58C86402687jEtEJ" TargetMode="External"/><Relationship Id="rId18" Type="http://schemas.openxmlformats.org/officeDocument/2006/relationships/hyperlink" Target="consultantplus://offline/ref=5F82B50717E6822B823F13C77D13161AA1CC9472EE9B296521AE428918E9DF5D06FA8391CE585E258FCA1D56860CCC2E0F0CB7849Aj4t2J" TargetMode="External"/><Relationship Id="rId26" Type="http://schemas.openxmlformats.org/officeDocument/2006/relationships/hyperlink" Target="consultantplus://offline/ref=5F82B50717E6822B823F13C77D13161AA2CD917CE49D296521AE428918E9DF5D06FA8392CC505778DE851C0AC358DF2F060CB58C86402687jEtEJ" TargetMode="External"/><Relationship Id="rId39" Type="http://schemas.openxmlformats.org/officeDocument/2006/relationships/hyperlink" Target="consultantplus://offline/ref=5F82B50717E6822B823F13C77D13161AA1CC9473E09D296521AE428918E9DF5D06FA8392CC505578D5DA191FD200D32F1912BD9A9A4224j8t5J" TargetMode="External"/><Relationship Id="rId21" Type="http://schemas.openxmlformats.org/officeDocument/2006/relationships/hyperlink" Target="consultantplus://offline/ref=5F82B50717E6822B823F13C77D13161AA2CD917CE49D296521AE428918E9DF5D06FA8392CC505570DD851C0AC358DF2F060CB58C86402687jEtEJ" TargetMode="External"/><Relationship Id="rId34" Type="http://schemas.openxmlformats.org/officeDocument/2006/relationships/hyperlink" Target="consultantplus://offline/ref=5F82B50717E6822B823F13C77D13161AA1CC9473E09D296521AE428918E9DF5D06FA8392CC505575D5DA191FD200D32F1912BD9A9A4224j8t5J" TargetMode="External"/><Relationship Id="rId42" Type="http://schemas.openxmlformats.org/officeDocument/2006/relationships/hyperlink" Target="consultantplus://offline/ref=5F82B50717E6822B823F13C77D13161AA2CD917CE49D296521AE428918E9DF5D06FA8392CD555E258FCA1D56860CCC2E0F0CB7849Aj4t2J" TargetMode="External"/><Relationship Id="rId47" Type="http://schemas.openxmlformats.org/officeDocument/2006/relationships/hyperlink" Target="consultantplus://offline/ref=5F82B50717E6822B823F13C77D13161AA1CC957BE79F296521AE428918E9DF5D06FA8391CC57507A8ADF0C0E8A0CD330071AAB869840j2t6J" TargetMode="External"/><Relationship Id="rId50" Type="http://schemas.openxmlformats.org/officeDocument/2006/relationships/hyperlink" Target="consultantplus://offline/ref=5F82B50717E6822B823F13C77D13161AA1CC9472EE9B296521AE428918E9DF5D06FA8392CC505473DE851C0AC358DF2F060CB58C86402687jEtEJ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5F82B50717E6822B823F13C77D13161AA1CC9473E695296521AE428918E9DF5D06FA8392CC505672D6851C0AC358DF2F060CB58C86402687jEtE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82B50717E6822B823F13C77D13161AA1CC9472EE9B296521AE428918E9DF5D06FA839BCB515E258FCA1D56860CCC2E0F0CB7849Aj4t2J" TargetMode="External"/><Relationship Id="rId29" Type="http://schemas.openxmlformats.org/officeDocument/2006/relationships/hyperlink" Target="consultantplus://offline/ref=5F82B50717E6822B823F13C77D13161AA1CC9472EE9B296521AE428918E9DF5D06FA8392CC575E258FCA1D56860CCC2E0F0CB7849Aj4t2J" TargetMode="External"/><Relationship Id="rId11" Type="http://schemas.openxmlformats.org/officeDocument/2006/relationships/hyperlink" Target="consultantplus://offline/ref=5F82B50717E6822B823F13C77D13161AA1CC9472EE9B296521AE428918E9DF5D06FA8392CC505570DF851C0AC358DF2F060CB58C86402687jEtEJ" TargetMode="External"/><Relationship Id="rId24" Type="http://schemas.openxmlformats.org/officeDocument/2006/relationships/hyperlink" Target="consultantplus://offline/ref=5F82B50717E6822B823F13C77D13161AA2C2927AE294296521AE428918E9DF5D06FA8392CC505577DE851C0AC358DF2F060CB58C86402687jEtEJ" TargetMode="External"/><Relationship Id="rId32" Type="http://schemas.openxmlformats.org/officeDocument/2006/relationships/hyperlink" Target="consultantplus://offline/ref=5F82B50717E6822B823F13C77D13161AA2CD917CE49D296521AE428918E9DF5D06FA839ACF5B01209ADB455A8613D2261910B586j9t8J" TargetMode="External"/><Relationship Id="rId37" Type="http://schemas.openxmlformats.org/officeDocument/2006/relationships/hyperlink" Target="consultantplus://offline/ref=5F82B50717E6822B823F13C77D13161AA2CD917CE49D296521AE428918E9DF5D06FA8392CC505671DE851C0AC358DF2F060CB58C86402687jEtEJ" TargetMode="External"/><Relationship Id="rId40" Type="http://schemas.openxmlformats.org/officeDocument/2006/relationships/hyperlink" Target="consultantplus://offline/ref=5F82B50717E6822B823F13C77D13161AA2CD917CE49D296521AE428918E9DF5D06FA8392CC505479D8851C0AC358DF2F060CB58C86402687jEtEJ" TargetMode="External"/><Relationship Id="rId45" Type="http://schemas.openxmlformats.org/officeDocument/2006/relationships/hyperlink" Target="consultantplus://offline/ref=5F82B50717E6822B823F13C77D13161AA1CC957BE79F296521AE428918E9DF5D06FA8392CC505176D8851C0AC358DF2F060CB58C86402687jEtEJ" TargetMode="External"/><Relationship Id="rId53" Type="http://schemas.openxmlformats.org/officeDocument/2006/relationships/hyperlink" Target="consultantplus://offline/ref=5F82B50717E6822B823F13C77D13161AA2C6937CE19F296521AE428918E9DF5D06FA8392CC505475D7851C0AC358DF2F060CB58C86402687jEtEJ" TargetMode="External"/><Relationship Id="rId5" Type="http://schemas.openxmlformats.org/officeDocument/2006/relationships/hyperlink" Target="consultantplus://offline/ref=5F82B50717E6822B823F13C77D13161AA1CC9472EE9B296521AE428918E9DF5D06FA8394CA535E258FCA1D56860CCC2E0F0CB7849Aj4t2J" TargetMode="External"/><Relationship Id="rId10" Type="http://schemas.openxmlformats.org/officeDocument/2006/relationships/hyperlink" Target="consultantplus://offline/ref=5F82B50717E6822B823F13C77D13161AA1C5907DE195296521AE428918E9DF5D06FA8392CC515577DB851C0AC358DF2F060CB58C86402687jEtEJ" TargetMode="External"/><Relationship Id="rId19" Type="http://schemas.openxmlformats.org/officeDocument/2006/relationships/hyperlink" Target="consultantplus://offline/ref=5F82B50717E6822B823F13C77D13161AA1CC9472EE9B296521AE428918E9DF5D06FA8392C5575E258FCA1D56860CCC2E0F0CB7849Aj4t2J" TargetMode="External"/><Relationship Id="rId31" Type="http://schemas.openxmlformats.org/officeDocument/2006/relationships/hyperlink" Target="consultantplus://offline/ref=5F82B50717E6822B823F13C77D13161AA1C59B73E09E296521AE428918E9DF5D06FA8392CC505572D7851C0AC358DF2F060CB58C86402687jEtEJ" TargetMode="External"/><Relationship Id="rId44" Type="http://schemas.openxmlformats.org/officeDocument/2006/relationships/hyperlink" Target="consultantplus://offline/ref=5F82B50717E6822B823F13C77D13161AA2C6937CE19F296521AE428918E9DF5D06FA8392CC505570DA851C0AC358DF2F060CB58C86402687jEtEJ" TargetMode="External"/><Relationship Id="rId52" Type="http://schemas.openxmlformats.org/officeDocument/2006/relationships/hyperlink" Target="consultantplus://offline/ref=5F82B50717E6822B823F0CC969664349AECC9A7EEE952A382BA61B851AEED00211EFCAC6C151546FDE865659870FjDt2J" TargetMode="External"/><Relationship Id="rId4" Type="http://schemas.openxmlformats.org/officeDocument/2006/relationships/hyperlink" Target="consultantplus://offline/ref=5F82B50717E6822B823F13C77D13161AA1CC957BE79F296521AE428918E9DF5D06FA8391CC56557A8ADF0C0E8A0CD330071AAB869840j2t6J" TargetMode="External"/><Relationship Id="rId9" Type="http://schemas.openxmlformats.org/officeDocument/2006/relationships/hyperlink" Target="consultantplus://offline/ref=5F82B50717E6822B823F13C77D13161AA1C5907DE195296521AE428918E9DF5D06FA8392CC515575DD851C0AC358DF2F060CB58C86402687jEtEJ" TargetMode="External"/><Relationship Id="rId14" Type="http://schemas.openxmlformats.org/officeDocument/2006/relationships/hyperlink" Target="consultantplus://offline/ref=5F82B50717E6822B823F13C77D13161AA1CC9473E794296521AE428918E9DF5D06FA8392CC515171D6851C0AC358DF2F060CB58C86402687jEtEJ" TargetMode="External"/><Relationship Id="rId22" Type="http://schemas.openxmlformats.org/officeDocument/2006/relationships/hyperlink" Target="consultantplus://offline/ref=BE748958077B6C175F4EC04815F1513899D5C1D06CD81AD36EB9A06DA6329C31CE88E58EA403279DAFB5BC0A8562lBJ" TargetMode="External"/><Relationship Id="rId27" Type="http://schemas.openxmlformats.org/officeDocument/2006/relationships/hyperlink" Target="consultantplus://offline/ref=5F82B50717E6822B823F13C77D13161AA2CD917CE49D296521AE428918E9DF5D06FA8392CC505778D6851C0AC358DF2F060CB58C86402687jEtEJ" TargetMode="External"/><Relationship Id="rId30" Type="http://schemas.openxmlformats.org/officeDocument/2006/relationships/hyperlink" Target="consultantplus://offline/ref=5F82B50717E6822B823F13C77D13161AA1CC9473E09D296521AE428918E9DF5D06FA8392CC505579D5DA191FD200D32F1912BD9A9A4224j8t5J" TargetMode="External"/><Relationship Id="rId35" Type="http://schemas.openxmlformats.org/officeDocument/2006/relationships/hyperlink" Target="consultantplus://offline/ref=5F82B50717E6822B823F13C77D13161AA2C3967BE794296521AE428918E9DF5D06FA8392CC505573D7851C0AC358DF2F060CB58C86402687jEtEJ" TargetMode="External"/><Relationship Id="rId43" Type="http://schemas.openxmlformats.org/officeDocument/2006/relationships/hyperlink" Target="consultantplus://offline/ref=5F82B50717E6822B823F13C77D13161AA1CC9472EE9B296521AE428918E9DF5D06FA839BCB515E258FCA1D56860CCC2E0F0CB7849Aj4t2J" TargetMode="External"/><Relationship Id="rId48" Type="http://schemas.openxmlformats.org/officeDocument/2006/relationships/hyperlink" Target="consultantplus://offline/ref=5F82B50717E6822B823F13C77D13161AA1CC9472EE9B296521AE428918E9DF5D06FA8391C8515E258FCA1D56860CCC2E0F0CB7849Aj4t2J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5F82B50717E6822B823F13C77D13161AA1C59A72E79A296521AE428918E9DF5D06FA8392CC505479DB851C0AC358DF2F060CB58C86402687jEtEJ" TargetMode="External"/><Relationship Id="rId51" Type="http://schemas.openxmlformats.org/officeDocument/2006/relationships/hyperlink" Target="consultantplus://offline/ref=5F82B50717E6822B823F13C77D13161AA1CC9578E39B296521AE428918E9DF5D06FA8395C956517A8ADF0C0E8A0CD330071AAB869840j2t6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F82B50717E6822B823F13C77D13161AA1CC9472EE9B296521AE428918E9DF5D06FA8392C5575E258FCA1D56860CCC2E0F0CB7849Aj4t2J" TargetMode="External"/><Relationship Id="rId17" Type="http://schemas.openxmlformats.org/officeDocument/2006/relationships/hyperlink" Target="consultantplus://offline/ref=5F82B50717E6822B823F13C77D13161AA1CC9472EE9B296521AE428918E9DF5D06FA8394CA535E258FCA1D56860CCC2E0F0CB7849Aj4t2J" TargetMode="External"/><Relationship Id="rId25" Type="http://schemas.openxmlformats.org/officeDocument/2006/relationships/hyperlink" Target="consultantplus://offline/ref=5F82B50717E6822B823F13C77D13161AA1C59B73E09E296521AE428918E9DF5D06FA8392CC505570D6851C0AC358DF2F060CB58C86402687jEtEJ" TargetMode="External"/><Relationship Id="rId33" Type="http://schemas.openxmlformats.org/officeDocument/2006/relationships/hyperlink" Target="consultantplus://offline/ref=5F82B50717E6822B823F13C77D13161AA2CD917CE49D296521AE428918E9DF5D06FA8392CC515E258FCA1D56860CCC2E0F0CB7849Aj4t2J" TargetMode="External"/><Relationship Id="rId38" Type="http://schemas.openxmlformats.org/officeDocument/2006/relationships/hyperlink" Target="consultantplus://offline/ref=5F82B50717E6822B823F13C77D13161AA2CD917CE49D296521AE428918E9DF5D06FA8392CC505671DA851C0AC358DF2F060CB58C86402687jEtEJ" TargetMode="External"/><Relationship Id="rId46" Type="http://schemas.openxmlformats.org/officeDocument/2006/relationships/hyperlink" Target="consultantplus://offline/ref=5F82B50717E6822B823F13C77D13161AA1CC9472EE9B296521AE428918E9DF5D06FA839BCB525E258FCA1D56860CCC2E0F0CB7849Aj4t2J" TargetMode="External"/><Relationship Id="rId20" Type="http://schemas.openxmlformats.org/officeDocument/2006/relationships/hyperlink" Target="consultantplus://offline/ref=5F82B50717E6822B823F13C77D13161AA1CC9472EE9B296521AE428918E9DF5D06FA8392CC505175D6851C0AC358DF2F060CB58C86402687jEtEJ" TargetMode="External"/><Relationship Id="rId41" Type="http://schemas.openxmlformats.org/officeDocument/2006/relationships/hyperlink" Target="consultantplus://offline/ref=5F82B50717E6822B823F13C77D13161AA2CD917CE49D296521AE428918E9DF5D06FA8392CC525E258FCA1D56860CCC2E0F0CB7849Aj4t2J" TargetMode="External"/><Relationship Id="rId54" Type="http://schemas.openxmlformats.org/officeDocument/2006/relationships/hyperlink" Target="consultantplus://offline/ref=5F82B50717E6822B823F13C77D13161AA2C6937CE19F296521AE428918E9DF5D06FA8392CC505672D6851C0AC358DF2F060CB58C86402687jEt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82B50717E6822B823F13C77D13161AA1CC977DE195296521AE428918E9DF5D06FA8392CC505470D6851C0AC358DF2F060CB58C86402687jEtEJ" TargetMode="External"/><Relationship Id="rId15" Type="http://schemas.openxmlformats.org/officeDocument/2006/relationships/hyperlink" Target="consultantplus://offline/ref=5F82B50717E6822B823F13C77D13161AA1C39379ECCA7E6770FB4C8C10B9854D10B38F92D2505D6FDC8E4Aj5tBJ" TargetMode="External"/><Relationship Id="rId23" Type="http://schemas.openxmlformats.org/officeDocument/2006/relationships/hyperlink" Target="consultantplus://offline/ref=5F82B50717E6822B823F13C77D13161AA2C2927AE294296521AE428918E9DF5D06FA8392CC505570DE851C0AC358DF2F060CB58C86402687jEtEJ" TargetMode="External"/><Relationship Id="rId28" Type="http://schemas.openxmlformats.org/officeDocument/2006/relationships/hyperlink" Target="consultantplus://offline/ref=5F82B50717E6822B823F13C77D13161AA2CD917CE49D296521AE428918E9DF5D06FA8392CC505570DD851C0AC358DF2F060CB58C86402687jEtEJ" TargetMode="External"/><Relationship Id="rId36" Type="http://schemas.openxmlformats.org/officeDocument/2006/relationships/hyperlink" Target="consultantplus://offline/ref=5F82B50717E6822B823F13C77D13161AA2C3967BE794296521AE428918E9DF5D06FA8391CE5B01209ADB455A8613D2261910B586j9t8J" TargetMode="External"/><Relationship Id="rId49" Type="http://schemas.openxmlformats.org/officeDocument/2006/relationships/hyperlink" Target="consultantplus://offline/ref=5F82B50717E6822B823F13C77D13161AA1CC957BE79F296521AE428918E9DF5D06FA8392CC505176D8851C0AC358DF2F060CB58C86402687jEt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4739</Words>
  <Characters>27018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2020-08-11T09:45:00Z</dcterms:created>
  <dcterms:modified xsi:type="dcterms:W3CDTF">2020-08-21T09:44:00Z</dcterms:modified>
</cp:coreProperties>
</file>